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29" w:rsidRPr="007A5653" w:rsidRDefault="00F22687" w:rsidP="00F22687">
      <w:pPr>
        <w:shd w:val="clear" w:color="auto" w:fill="FFFFFF"/>
        <w:rPr>
          <w:rFonts w:ascii="Garamond" w:hAnsi="Garamond"/>
          <w:bCs/>
          <w:spacing w:val="-1"/>
          <w:sz w:val="26"/>
          <w:szCs w:val="26"/>
        </w:rPr>
      </w:pPr>
      <w:r>
        <w:rPr>
          <w:rFonts w:ascii="Garamond" w:hAnsi="Garamond"/>
          <w:bCs/>
          <w:spacing w:val="-1"/>
          <w:sz w:val="26"/>
          <w:szCs w:val="26"/>
        </w:rPr>
        <w:t>INW 271.1.11.2016</w:t>
      </w:r>
      <w:r>
        <w:rPr>
          <w:rFonts w:ascii="Garamond" w:hAnsi="Garamond"/>
          <w:bCs/>
          <w:spacing w:val="-1"/>
          <w:sz w:val="26"/>
          <w:szCs w:val="26"/>
        </w:rPr>
        <w:tab/>
      </w:r>
      <w:r>
        <w:rPr>
          <w:rFonts w:ascii="Garamond" w:hAnsi="Garamond"/>
          <w:bCs/>
          <w:spacing w:val="-1"/>
          <w:sz w:val="26"/>
          <w:szCs w:val="26"/>
        </w:rPr>
        <w:tab/>
      </w:r>
      <w:r>
        <w:rPr>
          <w:rFonts w:ascii="Garamond" w:hAnsi="Garamond"/>
          <w:bCs/>
          <w:spacing w:val="-1"/>
          <w:sz w:val="26"/>
          <w:szCs w:val="26"/>
        </w:rPr>
        <w:tab/>
      </w:r>
      <w:r>
        <w:rPr>
          <w:rFonts w:ascii="Garamond" w:hAnsi="Garamond"/>
          <w:bCs/>
          <w:spacing w:val="-1"/>
          <w:sz w:val="26"/>
          <w:szCs w:val="26"/>
        </w:rPr>
        <w:tab/>
      </w:r>
      <w:r>
        <w:rPr>
          <w:rFonts w:ascii="Garamond" w:hAnsi="Garamond"/>
          <w:bCs/>
          <w:spacing w:val="-1"/>
          <w:sz w:val="26"/>
          <w:szCs w:val="26"/>
        </w:rPr>
        <w:tab/>
      </w:r>
      <w:bookmarkStart w:id="0" w:name="_GoBack"/>
      <w:bookmarkEnd w:id="0"/>
      <w:r w:rsidR="00943829" w:rsidRPr="007A5653">
        <w:rPr>
          <w:rFonts w:ascii="Garamond" w:hAnsi="Garamond"/>
          <w:bCs/>
          <w:spacing w:val="-1"/>
          <w:sz w:val="26"/>
          <w:szCs w:val="26"/>
        </w:rPr>
        <w:t xml:space="preserve">Małkinia Górna, dnia </w:t>
      </w:r>
      <w:r w:rsidR="005C5450">
        <w:rPr>
          <w:rFonts w:ascii="Garamond" w:hAnsi="Garamond"/>
          <w:bCs/>
          <w:spacing w:val="-1"/>
          <w:sz w:val="26"/>
          <w:szCs w:val="26"/>
        </w:rPr>
        <w:t>21.06.2016 roku.</w:t>
      </w:r>
    </w:p>
    <w:p w:rsidR="00943829" w:rsidRPr="007A5653" w:rsidRDefault="00943829" w:rsidP="00943829">
      <w:pPr>
        <w:pStyle w:val="Akapitzlist"/>
        <w:rPr>
          <w:rFonts w:ascii="Garamond" w:hAnsi="Garamond"/>
        </w:rPr>
      </w:pPr>
    </w:p>
    <w:p w:rsidR="00943829" w:rsidRPr="007A5653" w:rsidRDefault="00943829" w:rsidP="00943829">
      <w:pPr>
        <w:jc w:val="both"/>
        <w:rPr>
          <w:rFonts w:ascii="Garamond" w:hAnsi="Garamond"/>
          <w:b/>
        </w:rPr>
      </w:pPr>
      <w:r w:rsidRPr="007A5653">
        <w:rPr>
          <w:rFonts w:ascii="Garamond" w:hAnsi="Garamond"/>
          <w:b/>
        </w:rPr>
        <w:t>Gmina Małkinia Górna</w:t>
      </w:r>
    </w:p>
    <w:p w:rsidR="00943829" w:rsidRPr="007A5653" w:rsidRDefault="00943829" w:rsidP="00943829">
      <w:pPr>
        <w:jc w:val="both"/>
        <w:rPr>
          <w:rFonts w:ascii="Garamond" w:hAnsi="Garamond"/>
          <w:b/>
        </w:rPr>
      </w:pPr>
      <w:r w:rsidRPr="007A5653">
        <w:rPr>
          <w:rFonts w:ascii="Garamond" w:hAnsi="Garamond"/>
          <w:b/>
        </w:rPr>
        <w:t>Ul. Przedszkolna 1</w:t>
      </w:r>
    </w:p>
    <w:p w:rsidR="00943829" w:rsidRPr="007A5653" w:rsidRDefault="00943829" w:rsidP="00943829">
      <w:pPr>
        <w:jc w:val="both"/>
        <w:rPr>
          <w:rFonts w:ascii="Garamond" w:hAnsi="Garamond"/>
          <w:b/>
        </w:rPr>
      </w:pPr>
      <w:r w:rsidRPr="007A5653">
        <w:rPr>
          <w:rFonts w:ascii="Garamond" w:hAnsi="Garamond"/>
          <w:b/>
        </w:rPr>
        <w:t>07-320 Małkinia Górna</w:t>
      </w:r>
    </w:p>
    <w:p w:rsidR="00943829" w:rsidRPr="007A5653" w:rsidRDefault="00943829" w:rsidP="00943829">
      <w:pPr>
        <w:jc w:val="both"/>
        <w:rPr>
          <w:rFonts w:ascii="Garamond" w:hAnsi="Garamond"/>
          <w:b/>
        </w:rPr>
      </w:pPr>
      <w:r w:rsidRPr="007A5653">
        <w:rPr>
          <w:rFonts w:ascii="Garamond" w:hAnsi="Garamond"/>
          <w:b/>
        </w:rPr>
        <w:t>tel. 29 644 80 00</w:t>
      </w:r>
    </w:p>
    <w:p w:rsidR="00943829" w:rsidRPr="0059486B" w:rsidRDefault="00943829" w:rsidP="00943829">
      <w:pPr>
        <w:jc w:val="both"/>
        <w:rPr>
          <w:rFonts w:ascii="Garamond" w:hAnsi="Garamond"/>
          <w:b/>
          <w:lang w:val="en-US"/>
        </w:rPr>
      </w:pPr>
      <w:r w:rsidRPr="0059486B">
        <w:rPr>
          <w:rFonts w:ascii="Garamond" w:hAnsi="Garamond"/>
          <w:b/>
          <w:lang w:val="en-US"/>
        </w:rPr>
        <w:t>fax. 29 74 55 118</w:t>
      </w:r>
    </w:p>
    <w:p w:rsidR="00943829" w:rsidRPr="0059486B" w:rsidRDefault="00943829" w:rsidP="00943829">
      <w:pPr>
        <w:jc w:val="both"/>
        <w:rPr>
          <w:rFonts w:ascii="Garamond" w:hAnsi="Garamond"/>
          <w:b/>
          <w:lang w:val="en-US"/>
        </w:rPr>
      </w:pPr>
      <w:r w:rsidRPr="0059486B">
        <w:rPr>
          <w:rFonts w:ascii="Garamond" w:hAnsi="Garamond"/>
          <w:b/>
          <w:lang w:val="en-US"/>
        </w:rPr>
        <w:t>mail: poczta@malkiniagorna.pl</w:t>
      </w:r>
    </w:p>
    <w:p w:rsidR="00943829" w:rsidRPr="0059486B" w:rsidRDefault="00943829" w:rsidP="00244F23">
      <w:pPr>
        <w:shd w:val="clear" w:color="auto" w:fill="FFFFFF"/>
        <w:rPr>
          <w:rFonts w:ascii="Garamond" w:hAnsi="Garamond"/>
          <w:b/>
          <w:bCs/>
          <w:spacing w:val="-1"/>
          <w:sz w:val="28"/>
          <w:szCs w:val="28"/>
          <w:lang w:val="en-US"/>
        </w:rPr>
      </w:pPr>
    </w:p>
    <w:p w:rsidR="00943829" w:rsidRPr="0059486B" w:rsidRDefault="00943829" w:rsidP="00943829">
      <w:pPr>
        <w:shd w:val="clear" w:color="auto" w:fill="FFFFFF"/>
        <w:ind w:firstLine="11"/>
        <w:jc w:val="center"/>
        <w:rPr>
          <w:rFonts w:ascii="Garamond" w:hAnsi="Garamond"/>
          <w:b/>
          <w:bCs/>
          <w:spacing w:val="-1"/>
          <w:sz w:val="28"/>
          <w:szCs w:val="28"/>
          <w:lang w:val="en-US"/>
        </w:rPr>
      </w:pPr>
      <w:r w:rsidRPr="0059486B">
        <w:rPr>
          <w:rFonts w:ascii="Garamond" w:hAnsi="Garamond"/>
          <w:b/>
          <w:bCs/>
          <w:spacing w:val="-1"/>
          <w:sz w:val="28"/>
          <w:szCs w:val="28"/>
          <w:lang w:val="en-US"/>
        </w:rPr>
        <w:t>ZAPYTANIE OFERTOWE</w:t>
      </w:r>
    </w:p>
    <w:p w:rsidR="00943829" w:rsidRPr="0059486B" w:rsidRDefault="00943829" w:rsidP="00943829">
      <w:pPr>
        <w:shd w:val="clear" w:color="auto" w:fill="FFFFFF"/>
        <w:rPr>
          <w:rFonts w:ascii="Garamond" w:hAnsi="Garamond"/>
          <w:b/>
          <w:bCs/>
          <w:spacing w:val="-1"/>
          <w:sz w:val="28"/>
          <w:szCs w:val="28"/>
          <w:lang w:val="en-US"/>
        </w:rPr>
      </w:pPr>
    </w:p>
    <w:p w:rsidR="00943829" w:rsidRPr="007A5653" w:rsidRDefault="00943829" w:rsidP="00943829">
      <w:pPr>
        <w:numPr>
          <w:ilvl w:val="0"/>
          <w:numId w:val="1"/>
        </w:numPr>
        <w:shd w:val="clear" w:color="auto" w:fill="FFFFFF"/>
        <w:ind w:left="357" w:hanging="357"/>
        <w:rPr>
          <w:rFonts w:ascii="Garamond" w:hAnsi="Garamond"/>
          <w:bCs/>
          <w:spacing w:val="-1"/>
          <w:sz w:val="24"/>
          <w:szCs w:val="24"/>
        </w:rPr>
      </w:pPr>
      <w:r w:rsidRPr="007A5653">
        <w:rPr>
          <w:rFonts w:ascii="Garamond" w:hAnsi="Garamond"/>
          <w:bCs/>
          <w:spacing w:val="-1"/>
          <w:sz w:val="24"/>
          <w:szCs w:val="24"/>
        </w:rPr>
        <w:t xml:space="preserve">Zamawiający: </w:t>
      </w:r>
      <w:r w:rsidRPr="007A5653">
        <w:rPr>
          <w:rFonts w:ascii="Garamond" w:hAnsi="Garamond"/>
          <w:b/>
          <w:bCs/>
          <w:spacing w:val="-1"/>
          <w:sz w:val="24"/>
          <w:szCs w:val="24"/>
        </w:rPr>
        <w:t>Gmina Małkinia Górna, ul. Przedszkolna 1, 07-320 Małkinia Górna</w:t>
      </w:r>
    </w:p>
    <w:p w:rsidR="00943829" w:rsidRPr="007A5653" w:rsidRDefault="00244F23" w:rsidP="00244F23">
      <w:pPr>
        <w:shd w:val="clear" w:color="auto" w:fill="FFFFFF"/>
        <w:spacing w:before="240" w:line="360" w:lineRule="auto"/>
        <w:rPr>
          <w:rFonts w:ascii="Garamond" w:hAnsi="Garamond"/>
          <w:bCs/>
          <w:spacing w:val="-1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II. </w:t>
      </w:r>
      <w:r w:rsidR="00943829" w:rsidRPr="007A5653">
        <w:rPr>
          <w:rFonts w:ascii="Garamond" w:hAnsi="Garamond"/>
          <w:sz w:val="24"/>
          <w:szCs w:val="24"/>
        </w:rPr>
        <w:t>Opis przedmiotu zamówienia:</w:t>
      </w:r>
    </w:p>
    <w:p w:rsidR="00943829" w:rsidRPr="007A5653" w:rsidRDefault="00943829" w:rsidP="007A5653">
      <w:pPr>
        <w:autoSpaceDE/>
        <w:jc w:val="both"/>
        <w:rPr>
          <w:rFonts w:ascii="Garamond" w:eastAsia="BookmanOldStyle" w:hAnsi="Garamond"/>
          <w:color w:val="000000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Przedmiotem zamówienia jest wykonanie projektu budowlanego branży drogowej na budowę drogi </w:t>
      </w:r>
      <w:r w:rsidR="00595CD1" w:rsidRPr="007A5653">
        <w:rPr>
          <w:rFonts w:ascii="Garamond" w:hAnsi="Garamond"/>
          <w:sz w:val="24"/>
          <w:szCs w:val="24"/>
        </w:rPr>
        <w:t>gminnej relacji Błędnica – Małkinia Dolna</w:t>
      </w:r>
      <w:r w:rsidRPr="007A5653">
        <w:rPr>
          <w:rFonts w:ascii="Garamond" w:hAnsi="Garamond"/>
          <w:sz w:val="24"/>
          <w:szCs w:val="24"/>
        </w:rPr>
        <w:t>.</w:t>
      </w:r>
    </w:p>
    <w:p w:rsidR="00943829" w:rsidRPr="007A5653" w:rsidRDefault="00943829" w:rsidP="007A5653">
      <w:pPr>
        <w:autoSpaceDE/>
        <w:jc w:val="both"/>
        <w:rPr>
          <w:rFonts w:ascii="Garamond" w:eastAsia="BookmanOldStyle" w:hAnsi="Garamond"/>
          <w:color w:val="000000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Opis przedmiotu zamówienia:</w:t>
      </w:r>
    </w:p>
    <w:p w:rsidR="007A5653" w:rsidRPr="007A5653" w:rsidRDefault="00943829" w:rsidP="007A5653">
      <w:pPr>
        <w:pStyle w:val="Akapitzlist"/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Zamówienie obejmuje wykonanie projektu budowlanego na budowę drogi gminnej  o długości ok. </w:t>
      </w:r>
      <w:r w:rsidR="00595CD1" w:rsidRPr="007A5653">
        <w:rPr>
          <w:rFonts w:ascii="Garamond" w:hAnsi="Garamond"/>
          <w:sz w:val="24"/>
          <w:szCs w:val="24"/>
        </w:rPr>
        <w:t>1460</w:t>
      </w:r>
      <w:r w:rsidRPr="007A5653">
        <w:rPr>
          <w:rFonts w:ascii="Garamond" w:hAnsi="Garamond"/>
          <w:sz w:val="24"/>
          <w:szCs w:val="24"/>
        </w:rPr>
        <w:t xml:space="preserve"> mb. Początek projektowanej trasy musi nawiązywać do istniejącej drogi gminnej o nawierzchni bitumicznej znajdującej</w:t>
      </w:r>
      <w:r w:rsidR="00595CD1" w:rsidRPr="007A5653">
        <w:rPr>
          <w:rFonts w:ascii="Garamond" w:hAnsi="Garamond"/>
          <w:sz w:val="24"/>
          <w:szCs w:val="24"/>
        </w:rPr>
        <w:t xml:space="preserve"> się na działce nr 235</w:t>
      </w:r>
      <w:r w:rsidRPr="007A5653">
        <w:rPr>
          <w:rFonts w:ascii="Garamond" w:hAnsi="Garamond"/>
          <w:sz w:val="24"/>
          <w:szCs w:val="24"/>
        </w:rPr>
        <w:t xml:space="preserve">, </w:t>
      </w:r>
      <w:r w:rsidR="00595CD1" w:rsidRPr="007A5653">
        <w:rPr>
          <w:rFonts w:ascii="Garamond" w:hAnsi="Garamond"/>
          <w:sz w:val="24"/>
          <w:szCs w:val="24"/>
        </w:rPr>
        <w:t>obręb Błędnica</w:t>
      </w:r>
      <w:r w:rsidRPr="007A5653">
        <w:rPr>
          <w:rFonts w:ascii="Garamond" w:hAnsi="Garamond"/>
          <w:sz w:val="24"/>
          <w:szCs w:val="24"/>
        </w:rPr>
        <w:t>. Koniec trasy włączenie do drogi wojewódzkiej nr 627</w:t>
      </w:r>
      <w:r w:rsidR="00595CD1" w:rsidRPr="007A5653">
        <w:rPr>
          <w:rFonts w:ascii="Garamond" w:hAnsi="Garamond"/>
          <w:sz w:val="24"/>
          <w:szCs w:val="24"/>
        </w:rPr>
        <w:t>, w miejscowości Małkinia Dolna.</w:t>
      </w:r>
      <w:r w:rsidRPr="007A5653">
        <w:rPr>
          <w:rFonts w:ascii="Garamond" w:hAnsi="Garamond"/>
          <w:sz w:val="24"/>
          <w:szCs w:val="24"/>
        </w:rPr>
        <w:t xml:space="preserve"> Teren opracowania jest objęty miejscowym planem zagospodarowania przestrzennego</w:t>
      </w:r>
      <w:r w:rsidR="00595CD1" w:rsidRPr="007A5653">
        <w:rPr>
          <w:rFonts w:ascii="Garamond" w:hAnsi="Garamond"/>
          <w:sz w:val="24"/>
          <w:szCs w:val="24"/>
        </w:rPr>
        <w:t xml:space="preserve"> dla obrębu Błędnica</w:t>
      </w:r>
      <w:r w:rsidRPr="007A5653">
        <w:rPr>
          <w:rFonts w:ascii="Garamond" w:hAnsi="Garamond"/>
          <w:sz w:val="24"/>
          <w:szCs w:val="24"/>
        </w:rPr>
        <w:t>.</w:t>
      </w:r>
      <w:r w:rsidR="00595CD1" w:rsidRPr="007A5653">
        <w:rPr>
          <w:rFonts w:ascii="Garamond" w:hAnsi="Garamond"/>
          <w:sz w:val="24"/>
          <w:szCs w:val="24"/>
        </w:rPr>
        <w:t xml:space="preserve"> Teren nie jest objęty miejscowym planem zagospodarowania przestrzennego dla obrębu Małkinia Dolna.</w:t>
      </w:r>
      <w:r w:rsidRPr="007A5653">
        <w:rPr>
          <w:rFonts w:ascii="Garamond" w:hAnsi="Garamond"/>
          <w:sz w:val="24"/>
          <w:szCs w:val="24"/>
        </w:rPr>
        <w:t xml:space="preserve"> </w:t>
      </w:r>
      <w:r w:rsidR="00595CD1" w:rsidRPr="007A5653">
        <w:rPr>
          <w:rFonts w:ascii="Garamond" w:hAnsi="Garamond"/>
          <w:sz w:val="24"/>
          <w:szCs w:val="24"/>
        </w:rPr>
        <w:t>Włączenie do drogi wojewódzkiej nr 627 położone</w:t>
      </w:r>
      <w:r w:rsidRPr="007A5653">
        <w:rPr>
          <w:rFonts w:ascii="Garamond" w:hAnsi="Garamond"/>
          <w:sz w:val="24"/>
          <w:szCs w:val="24"/>
        </w:rPr>
        <w:t xml:space="preserve"> jest w </w:t>
      </w:r>
      <w:r w:rsidR="00595CD1" w:rsidRPr="007A5653">
        <w:rPr>
          <w:rFonts w:ascii="Garamond" w:hAnsi="Garamond"/>
          <w:sz w:val="24"/>
          <w:szCs w:val="24"/>
        </w:rPr>
        <w:t xml:space="preserve">pobliżu obszaru </w:t>
      </w:r>
      <w:r w:rsidRPr="007A5653">
        <w:rPr>
          <w:rFonts w:ascii="Garamond" w:hAnsi="Garamond"/>
          <w:sz w:val="24"/>
          <w:szCs w:val="24"/>
        </w:rPr>
        <w:t xml:space="preserve">Naturze 2000 </w:t>
      </w:r>
      <w:r w:rsidR="00595CD1" w:rsidRPr="007A5653">
        <w:rPr>
          <w:rFonts w:ascii="Garamond" w:hAnsi="Garamond"/>
          <w:sz w:val="24"/>
          <w:szCs w:val="24"/>
        </w:rPr>
        <w:t>Puszcza Biała</w:t>
      </w:r>
      <w:r w:rsidRPr="007A5653">
        <w:rPr>
          <w:rFonts w:ascii="Garamond" w:hAnsi="Garamond"/>
          <w:sz w:val="24"/>
          <w:szCs w:val="24"/>
        </w:rPr>
        <w:t>.</w:t>
      </w:r>
    </w:p>
    <w:p w:rsidR="00943829" w:rsidRPr="007A5653" w:rsidRDefault="00943829" w:rsidP="007A5653">
      <w:pPr>
        <w:pStyle w:val="Akapitzlist"/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Dokumentacja swoim zakresem będzie obejmowała w szczególności: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2.1. przebudowę nawierzchni jezdni i pasa drogowego: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- podbudowa,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- nawierzchnia bitumiczna,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2.2. odwodnienia całego odcinka drogi, 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2.3. zaprojektowanie zjazdów do posesji. </w:t>
      </w:r>
    </w:p>
    <w:p w:rsidR="00943829" w:rsidRPr="007A5653" w:rsidRDefault="00A43088" w:rsidP="00244F23">
      <w:pPr>
        <w:widowControl/>
        <w:suppressAutoHyphens w:val="0"/>
        <w:autoSpaceDE/>
        <w:spacing w:after="200" w:line="276" w:lineRule="auto"/>
        <w:ind w:left="709"/>
        <w:jc w:val="both"/>
        <w:rPr>
          <w:rFonts w:ascii="Garamond" w:hAnsi="Garamond" w:cs="Tahoma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2.4.p</w:t>
      </w:r>
      <w:r w:rsidR="007F4799" w:rsidRPr="007A5653">
        <w:rPr>
          <w:rFonts w:ascii="Garamond" w:hAnsi="Garamond"/>
          <w:sz w:val="24"/>
          <w:szCs w:val="24"/>
        </w:rPr>
        <w:t>ełnienie nadzoru autorskiego przez projektanta nad wykonaniem robót bez dodatkowej zapłaty.</w:t>
      </w:r>
    </w:p>
    <w:p w:rsidR="00943829" w:rsidRPr="007A5653" w:rsidRDefault="00943829" w:rsidP="00943829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Dokumentacja obejmuje opracowanie zawierające:</w:t>
      </w:r>
    </w:p>
    <w:p w:rsidR="00943829" w:rsidRPr="007A5653" w:rsidRDefault="00943829" w:rsidP="00943829">
      <w:pPr>
        <w:autoSpaceDE/>
        <w:ind w:left="180"/>
        <w:jc w:val="both"/>
        <w:rPr>
          <w:rFonts w:ascii="Garamond" w:hAnsi="Garamond"/>
          <w:sz w:val="24"/>
          <w:szCs w:val="24"/>
        </w:rPr>
      </w:pPr>
    </w:p>
    <w:p w:rsidR="00943829" w:rsidRPr="007A5653" w:rsidRDefault="00943829" w:rsidP="00943829">
      <w:pPr>
        <w:autoSpaceDE/>
        <w:ind w:left="180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        3.1. projekt budowlany w zakresie wymaganym przepisami prawa, nie może naruszać                                                         </w:t>
      </w:r>
    </w:p>
    <w:p w:rsidR="00943829" w:rsidRPr="007A5653" w:rsidRDefault="00943829" w:rsidP="00244F23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 xml:space="preserve">       </w:t>
      </w:r>
      <w:r w:rsidRPr="007A5653">
        <w:rPr>
          <w:rFonts w:ascii="Garamond" w:hAnsi="Garamond"/>
          <w:sz w:val="24"/>
          <w:szCs w:val="24"/>
        </w:rPr>
        <w:t>ustawy Prawo Zamówień Publicznych.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Działając z upoważnienia Zamawiającego Wykonawca zobowiązany jest do uzyskania wszystkich wymaganych prawem decyzji w tym decyzji pozwolenia na budowę, uzgodnień opinii i pozwoleń wynikających z przepisów m.in. z Mazowieckim Zarządem Dróg Wojewódzkich w Warszawie.</w:t>
      </w:r>
    </w:p>
    <w:p w:rsidR="00943829" w:rsidRPr="007A5653" w:rsidRDefault="00943829" w:rsidP="00244F23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Wykonana dokumentacja będzie wzajemnie skoordynowana technicznie i kompletna z punktu widzenia celu, któremu ma służyć.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3.2. specyfikacja techniczna wykonania i odbioru robót,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3.3. kosztorys inwestorski,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3.4. przedmiar robót,</w:t>
      </w:r>
    </w:p>
    <w:p w:rsidR="00943829" w:rsidRPr="007A5653" w:rsidRDefault="00943829" w:rsidP="00943829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3.5. ewentualne projekty branżowe usunięcia kolizji,</w:t>
      </w:r>
    </w:p>
    <w:p w:rsidR="00943829" w:rsidRPr="007A5653" w:rsidRDefault="00943829" w:rsidP="00244F23">
      <w:pPr>
        <w:autoSpaceDE/>
        <w:ind w:left="709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3.6. w przypadku odprowadzenia wód opadowych uzyskanie wszelkich uzgodnień oraz pozwolenia wodnoprawnego</w:t>
      </w:r>
      <w:r w:rsidR="00595CD1" w:rsidRPr="007A5653">
        <w:rPr>
          <w:rFonts w:ascii="Garamond" w:hAnsi="Garamond"/>
          <w:sz w:val="24"/>
          <w:szCs w:val="24"/>
        </w:rPr>
        <w:t xml:space="preserve"> -</w:t>
      </w:r>
      <w:r w:rsidRPr="007A5653">
        <w:rPr>
          <w:rFonts w:ascii="Garamond" w:hAnsi="Garamond"/>
          <w:sz w:val="24"/>
          <w:szCs w:val="24"/>
        </w:rPr>
        <w:t xml:space="preserve"> jeżeli dotycz,                                            </w:t>
      </w:r>
    </w:p>
    <w:p w:rsidR="00943829" w:rsidRPr="007A5653" w:rsidRDefault="00943829" w:rsidP="00943829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Wykonanie map do celów projektowych.</w:t>
      </w:r>
    </w:p>
    <w:p w:rsidR="00943829" w:rsidRPr="007A5653" w:rsidRDefault="00943829" w:rsidP="00943829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Mapy zawierające projekty podziału nieruchomości, sporządzone w trybie „spec ustawy drogowej”.</w:t>
      </w:r>
    </w:p>
    <w:p w:rsidR="00943829" w:rsidRPr="007A5653" w:rsidRDefault="00943829" w:rsidP="00943829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Wykaz działek niezbędnych dla realizacji inwestycji oraz geodezyjne załączniki do wniosku o </w:t>
      </w:r>
      <w:r w:rsidRPr="007A5653">
        <w:rPr>
          <w:rFonts w:ascii="Garamond" w:hAnsi="Garamond"/>
          <w:sz w:val="24"/>
          <w:szCs w:val="24"/>
        </w:rPr>
        <w:lastRenderedPageBreak/>
        <w:t>wydanie decyzji o zezwoleniu na realizację inwestycji drogowej.</w:t>
      </w:r>
    </w:p>
    <w:p w:rsidR="00943829" w:rsidRPr="007A5653" w:rsidRDefault="00943829" w:rsidP="00943829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Przed złożeniem projektu budowlanego należy opracować koncepcje rozwiązań technicznych .</w:t>
      </w:r>
    </w:p>
    <w:p w:rsidR="00943829" w:rsidRPr="007A5653" w:rsidRDefault="00943829" w:rsidP="00943829">
      <w:pPr>
        <w:autoSpaceDE/>
        <w:ind w:left="540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Koncepcja musi uzyskać akceptacje Zamawiającego</w:t>
      </w:r>
    </w:p>
    <w:p w:rsidR="00943829" w:rsidRPr="007A5653" w:rsidRDefault="00943829" w:rsidP="00244F23">
      <w:pPr>
        <w:numPr>
          <w:ilvl w:val="0"/>
          <w:numId w:val="2"/>
        </w:numPr>
        <w:autoSpaceDE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 Wykonawca zobowiązany jest do regularnego konsultowania z Zamawiającym wszystkich istotnych rozwiązań projektowych.</w:t>
      </w:r>
    </w:p>
    <w:p w:rsidR="007A5653" w:rsidRPr="007A5653" w:rsidRDefault="007A5653" w:rsidP="007A5653">
      <w:pPr>
        <w:autoSpaceDE/>
        <w:ind w:left="180"/>
        <w:jc w:val="both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Zamawiający wymaga, aby Wykonawca dokonał wizji lokalnej na terenie realizacji projektu i w jego okolicy w celu dokonania oceny dokumentów i informacji przekazanych w ramach niniejszego postępowania przez Zamawiającego, przed wykonaniem wyceny dokumentacji projektowej.</w:t>
      </w:r>
    </w:p>
    <w:p w:rsidR="007A5653" w:rsidRPr="007A5653" w:rsidRDefault="007A5653" w:rsidP="007A5653">
      <w:pPr>
        <w:autoSpaceDE/>
        <w:ind w:left="180"/>
        <w:jc w:val="both"/>
        <w:rPr>
          <w:rFonts w:ascii="Garamond" w:hAnsi="Garamond"/>
          <w:sz w:val="24"/>
          <w:szCs w:val="24"/>
        </w:rPr>
      </w:pPr>
    </w:p>
    <w:p w:rsidR="007A5653" w:rsidRPr="007A5653" w:rsidRDefault="007A5653" w:rsidP="007A5653">
      <w:pPr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Zamawiający udzieli Wykonawcy pełnomocnictwa do występowania w jego imieniu z wnioskami o uzyskanie niezbędnych decyzji, pozwoleń, postanowień, zezwoleń i opinii, po wcześniejszym wystąpieniu Wykonawcy do Zamawiającego o ich udzielenie.</w:t>
      </w:r>
    </w:p>
    <w:p w:rsidR="007A5653" w:rsidRPr="007A5653" w:rsidRDefault="007A5653" w:rsidP="007A5653">
      <w:pPr>
        <w:autoSpaceDE/>
        <w:ind w:left="180"/>
        <w:jc w:val="both"/>
        <w:rPr>
          <w:rFonts w:ascii="Garamond" w:eastAsia="Lucida Sans Unicode" w:hAnsi="Garamond"/>
          <w:sz w:val="24"/>
          <w:szCs w:val="24"/>
        </w:rPr>
      </w:pPr>
    </w:p>
    <w:p w:rsidR="007A5653" w:rsidRDefault="007A5653" w:rsidP="007C1C84">
      <w:pPr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59486B">
        <w:rPr>
          <w:rFonts w:ascii="Garamond" w:eastAsia="Lucida Sans Unicode" w:hAnsi="Garamond"/>
          <w:sz w:val="24"/>
          <w:szCs w:val="24"/>
        </w:rPr>
        <w:t xml:space="preserve">Wykonawca skompletuje wszystkie materiały stanowiące załączniki do wniosku o wydanie decyzji </w:t>
      </w:r>
      <w:r w:rsidR="0059486B">
        <w:rPr>
          <w:rFonts w:ascii="Garamond" w:eastAsia="Lucida Sans Unicode" w:hAnsi="Garamond"/>
          <w:sz w:val="24"/>
          <w:szCs w:val="24"/>
        </w:rPr>
        <w:t xml:space="preserve">wraz </w:t>
      </w:r>
      <w:r w:rsidRPr="0059486B">
        <w:rPr>
          <w:rFonts w:ascii="Garamond" w:eastAsia="Lucida Sans Unicode" w:hAnsi="Garamond"/>
          <w:sz w:val="24"/>
          <w:szCs w:val="24"/>
        </w:rPr>
        <w:t xml:space="preserve">z oświadczeniem, że powyższe materiały są kompletne i mogą stanowić podstawę o ubieganie się przez Zamawiającego o </w:t>
      </w:r>
      <w:r w:rsidR="0059486B">
        <w:rPr>
          <w:rFonts w:ascii="Garamond" w:eastAsia="Lucida Sans Unicode" w:hAnsi="Garamond"/>
          <w:sz w:val="24"/>
          <w:szCs w:val="24"/>
        </w:rPr>
        <w:t>decyzję ZRID.</w:t>
      </w:r>
    </w:p>
    <w:p w:rsidR="0059486B" w:rsidRPr="0059486B" w:rsidRDefault="0059486B" w:rsidP="0059486B">
      <w:pPr>
        <w:autoSpaceDE/>
        <w:ind w:left="180"/>
        <w:jc w:val="both"/>
        <w:rPr>
          <w:rFonts w:ascii="Garamond" w:eastAsia="Lucida Sans Unicode" w:hAnsi="Garamond"/>
          <w:sz w:val="24"/>
          <w:szCs w:val="24"/>
        </w:rPr>
      </w:pPr>
    </w:p>
    <w:p w:rsidR="007A5653" w:rsidRPr="007A5653" w:rsidRDefault="007A5653" w:rsidP="007A5653">
      <w:pPr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Wykonawca dostarczy Zamawiającemu dokumentacje w formie pisemnej w ilości:</w:t>
      </w:r>
    </w:p>
    <w:p w:rsidR="007A5653" w:rsidRPr="007A5653" w:rsidRDefault="007A5653" w:rsidP="007A5653">
      <w:pPr>
        <w:autoSpaceDE/>
        <w:ind w:left="709"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10.1. projekt budowlany – 5 egz.,</w:t>
      </w:r>
    </w:p>
    <w:p w:rsidR="007A5653" w:rsidRPr="007A5653" w:rsidRDefault="007A5653" w:rsidP="007A5653">
      <w:pPr>
        <w:autoSpaceDE/>
        <w:ind w:left="709"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10.2. specyfikacje techniczne wykonania i odbioru robót – 1 egz.,</w:t>
      </w:r>
    </w:p>
    <w:p w:rsidR="007A5653" w:rsidRPr="007A5653" w:rsidRDefault="007A5653" w:rsidP="007A5653">
      <w:pPr>
        <w:autoSpaceDE/>
        <w:ind w:left="709"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10.3. kosztorys inwestorski – 2 egz.,</w:t>
      </w:r>
    </w:p>
    <w:p w:rsidR="007A5653" w:rsidRPr="007A5653" w:rsidRDefault="007A5653" w:rsidP="007A5653">
      <w:pPr>
        <w:autoSpaceDE/>
        <w:ind w:left="709"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 xml:space="preserve">10.4. przedmiar robót - 2 egz., </w:t>
      </w:r>
    </w:p>
    <w:p w:rsidR="007A5653" w:rsidRPr="007A5653" w:rsidRDefault="007A5653" w:rsidP="007A5653">
      <w:pPr>
        <w:autoSpaceDE/>
        <w:ind w:left="709"/>
        <w:jc w:val="both"/>
        <w:rPr>
          <w:rFonts w:ascii="Garamond" w:eastAsia="Lucida Sans Unicode" w:hAnsi="Garamond"/>
          <w:sz w:val="24"/>
          <w:szCs w:val="24"/>
        </w:rPr>
      </w:pPr>
    </w:p>
    <w:p w:rsidR="007A5653" w:rsidRPr="007A5653" w:rsidRDefault="007A5653" w:rsidP="007A5653">
      <w:pPr>
        <w:numPr>
          <w:ilvl w:val="0"/>
          <w:numId w:val="2"/>
        </w:numPr>
        <w:autoSpaceDE/>
        <w:jc w:val="both"/>
        <w:rPr>
          <w:rFonts w:ascii="Garamond" w:eastAsia="Lucida Sans Unicode" w:hAnsi="Garamond"/>
          <w:sz w:val="24"/>
          <w:szCs w:val="24"/>
        </w:rPr>
      </w:pPr>
      <w:r w:rsidRPr="007A5653">
        <w:rPr>
          <w:rFonts w:ascii="Garamond" w:eastAsia="Lucida Sans Unicode" w:hAnsi="Garamond"/>
          <w:sz w:val="24"/>
          <w:szCs w:val="24"/>
        </w:rPr>
        <w:t>Wykonawca dostarczy Zamawiającemu dokumentacje w formie elektronicznej zapisanej w postaci plików formatu „PDF” na płycie CD w ilości 1 egz.</w:t>
      </w:r>
    </w:p>
    <w:p w:rsidR="007A5653" w:rsidRPr="007A5653" w:rsidRDefault="007A5653" w:rsidP="007A5653">
      <w:pPr>
        <w:spacing w:before="240"/>
        <w:ind w:left="357"/>
        <w:jc w:val="both"/>
        <w:rPr>
          <w:rFonts w:ascii="Garamond" w:hAnsi="Garamond"/>
          <w:b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Termin realizacji zadania: </w:t>
      </w:r>
      <w:r w:rsidR="005C5450">
        <w:rPr>
          <w:rFonts w:ascii="Garamond" w:hAnsi="Garamond"/>
          <w:sz w:val="24"/>
          <w:szCs w:val="24"/>
        </w:rPr>
        <w:t xml:space="preserve">60 </w:t>
      </w:r>
      <w:r w:rsidRPr="007A5653">
        <w:rPr>
          <w:rFonts w:ascii="Garamond" w:hAnsi="Garamond"/>
          <w:sz w:val="24"/>
          <w:szCs w:val="24"/>
        </w:rPr>
        <w:t>dni od dnia podpisania umowy.</w:t>
      </w:r>
    </w:p>
    <w:p w:rsidR="007A5653" w:rsidRPr="007A5653" w:rsidRDefault="007A5653" w:rsidP="007A5653">
      <w:pPr>
        <w:spacing w:before="240"/>
        <w:ind w:left="357"/>
        <w:jc w:val="both"/>
        <w:rPr>
          <w:rFonts w:ascii="Garamond" w:hAnsi="Garamond"/>
          <w:b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Warunki płatności: </w:t>
      </w:r>
      <w:r w:rsidRPr="007A5653">
        <w:rPr>
          <w:rFonts w:ascii="Garamond" w:hAnsi="Garamond"/>
          <w:b/>
          <w:sz w:val="24"/>
          <w:szCs w:val="24"/>
        </w:rPr>
        <w:t>30 dni od daty doręczenia faktury Zamawiającemu wystawioną przez Wykonawcę.</w:t>
      </w:r>
    </w:p>
    <w:p w:rsidR="007A5653" w:rsidRPr="007A5653" w:rsidRDefault="007A5653" w:rsidP="007A5653">
      <w:pPr>
        <w:spacing w:before="240"/>
        <w:ind w:left="357"/>
        <w:jc w:val="both"/>
        <w:rPr>
          <w:rFonts w:ascii="Garamond" w:hAnsi="Garamond"/>
          <w:b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 xml:space="preserve">Dodatkowe informacje można uzyskać w Referacie Inwestycji </w:t>
      </w:r>
      <w:r w:rsidRPr="007A5653">
        <w:rPr>
          <w:rFonts w:ascii="Garamond" w:hAnsi="Garamond"/>
          <w:b/>
          <w:sz w:val="24"/>
          <w:szCs w:val="24"/>
        </w:rPr>
        <w:t>tel. 29 644 29 85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 w:cs="Times New Roman"/>
        </w:rPr>
      </w:pPr>
      <w:r w:rsidRPr="007A5653">
        <w:rPr>
          <w:rFonts w:ascii="Garamond" w:hAnsi="Garamond" w:cs="Times New Roman"/>
        </w:rPr>
        <w:t xml:space="preserve">II.  Wybór oferty </w:t>
      </w:r>
    </w:p>
    <w:p w:rsidR="007A5653" w:rsidRPr="007A5653" w:rsidRDefault="007A5653" w:rsidP="007A5653">
      <w:pPr>
        <w:pStyle w:val="Zawartotabeli"/>
        <w:jc w:val="both"/>
        <w:rPr>
          <w:rFonts w:ascii="Garamond" w:eastAsia="TimesNewRomanPSMT" w:hAnsi="Garamond" w:cs="Times New Roman"/>
        </w:rPr>
      </w:pPr>
      <w:r w:rsidRPr="007A5653">
        <w:rPr>
          <w:rFonts w:ascii="Garamond" w:eastAsia="TimesNewRomanPSMT" w:hAnsi="Garamond" w:cs="Times New Roman"/>
        </w:rPr>
        <w:t>Przy wyborze oferty Zamawiający będzie się kierować następującym kryterium – Cena (100%).</w:t>
      </w:r>
    </w:p>
    <w:p w:rsidR="007A5653" w:rsidRPr="007A5653" w:rsidRDefault="007A5653" w:rsidP="007A5653">
      <w:pPr>
        <w:pStyle w:val="Zawartotabeli"/>
        <w:jc w:val="both"/>
        <w:rPr>
          <w:rFonts w:ascii="Garamond" w:hAnsi="Garamond" w:cs="Times New Roman"/>
        </w:rPr>
      </w:pPr>
      <w:r w:rsidRPr="007A5653">
        <w:rPr>
          <w:rFonts w:ascii="Garamond" w:hAnsi="Garamond" w:cs="Times New Roman"/>
        </w:rPr>
        <w:t>O wynikach postępowania Zamawiający poinformuje telefonicznie wzywając wybranego Wykonawcę do zawarcia umowy oraz przedstawi informację na stronie www.bip.malkiniagorna.pl.</w:t>
      </w:r>
    </w:p>
    <w:p w:rsidR="007A5653" w:rsidRPr="007A5653" w:rsidRDefault="007A5653" w:rsidP="007A5653">
      <w:pPr>
        <w:shd w:val="clear" w:color="auto" w:fill="FFFFFF"/>
        <w:tabs>
          <w:tab w:val="left" w:pos="377"/>
        </w:tabs>
        <w:spacing w:before="240" w:line="360" w:lineRule="auto"/>
        <w:ind w:left="11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pacing w:val="-3"/>
          <w:sz w:val="24"/>
          <w:szCs w:val="24"/>
        </w:rPr>
        <w:t>III.</w:t>
      </w:r>
      <w:r w:rsidRPr="007A5653">
        <w:rPr>
          <w:rFonts w:ascii="Garamond" w:hAnsi="Garamond"/>
          <w:sz w:val="24"/>
          <w:szCs w:val="24"/>
        </w:rPr>
        <w:tab/>
        <w:t>Forma złożenia oferty :</w:t>
      </w:r>
    </w:p>
    <w:p w:rsidR="007A5653" w:rsidRPr="007A5653" w:rsidRDefault="007A5653" w:rsidP="007A5653">
      <w:pPr>
        <w:numPr>
          <w:ilvl w:val="0"/>
          <w:numId w:val="4"/>
        </w:numPr>
        <w:shd w:val="clear" w:color="auto" w:fill="FFFFFF"/>
        <w:rPr>
          <w:rFonts w:ascii="Garamond" w:hAnsi="Garamond"/>
          <w:spacing w:val="-3"/>
          <w:sz w:val="24"/>
          <w:szCs w:val="24"/>
        </w:rPr>
      </w:pPr>
      <w:r w:rsidRPr="007A5653">
        <w:rPr>
          <w:rFonts w:ascii="Garamond" w:hAnsi="Garamond"/>
          <w:spacing w:val="-1"/>
          <w:sz w:val="24"/>
          <w:szCs w:val="24"/>
        </w:rPr>
        <w:t xml:space="preserve">Ofertę na formularzu ofertowym należy złożyć w terminie do dnia </w:t>
      </w:r>
      <w:r w:rsidR="005C5450">
        <w:rPr>
          <w:rFonts w:ascii="Garamond" w:hAnsi="Garamond"/>
          <w:spacing w:val="-1"/>
          <w:sz w:val="24"/>
          <w:szCs w:val="24"/>
        </w:rPr>
        <w:t xml:space="preserve">29.06.2016 </w:t>
      </w:r>
      <w:r w:rsidRPr="007A5653">
        <w:rPr>
          <w:rFonts w:ascii="Garamond" w:hAnsi="Garamond"/>
          <w:spacing w:val="-1"/>
          <w:sz w:val="24"/>
          <w:szCs w:val="24"/>
        </w:rPr>
        <w:t>roku</w:t>
      </w:r>
      <w:r w:rsidRPr="007A5653">
        <w:rPr>
          <w:rFonts w:ascii="Garamond" w:hAnsi="Garamond"/>
          <w:sz w:val="24"/>
          <w:szCs w:val="24"/>
        </w:rPr>
        <w:br/>
      </w:r>
      <w:r w:rsidRPr="007A5653">
        <w:rPr>
          <w:rFonts w:ascii="Garamond" w:hAnsi="Garamond"/>
          <w:spacing w:val="-1"/>
          <w:sz w:val="24"/>
          <w:szCs w:val="24"/>
        </w:rPr>
        <w:t>do godz</w:t>
      </w:r>
      <w:r w:rsidRPr="007A5653">
        <w:rPr>
          <w:rFonts w:ascii="Garamond" w:hAnsi="Garamond"/>
          <w:sz w:val="24"/>
          <w:szCs w:val="24"/>
        </w:rPr>
        <w:t xml:space="preserve">. 10:00 </w:t>
      </w:r>
      <w:r w:rsidRPr="007A5653">
        <w:rPr>
          <w:rFonts w:ascii="Garamond" w:hAnsi="Garamond"/>
          <w:spacing w:val="-3"/>
          <w:sz w:val="24"/>
          <w:szCs w:val="24"/>
        </w:rPr>
        <w:t xml:space="preserve">w formie : </w:t>
      </w:r>
      <w:r w:rsidRPr="007A5653">
        <w:rPr>
          <w:rFonts w:ascii="Garamond" w:hAnsi="Garamond"/>
          <w:sz w:val="24"/>
          <w:szCs w:val="24"/>
        </w:rPr>
        <w:t xml:space="preserve">pisemnej (osobiście, listownie) na adres : </w:t>
      </w:r>
      <w:r w:rsidRPr="007A5653">
        <w:rPr>
          <w:rFonts w:ascii="Garamond" w:hAnsi="Garamond"/>
          <w:sz w:val="24"/>
          <w:szCs w:val="24"/>
        </w:rPr>
        <w:br/>
      </w:r>
      <w:r w:rsidRPr="007A5653">
        <w:rPr>
          <w:rFonts w:ascii="Garamond" w:hAnsi="Garamond"/>
          <w:b/>
          <w:sz w:val="24"/>
          <w:szCs w:val="24"/>
        </w:rPr>
        <w:t>Urząd Gminy w Małkini Górnej, ul. Przedszkolna 1, 07-320 Małkinia Górna</w:t>
      </w:r>
    </w:p>
    <w:p w:rsidR="007A5653" w:rsidRPr="007A5653" w:rsidRDefault="007A5653" w:rsidP="007A5653">
      <w:pPr>
        <w:numPr>
          <w:ilvl w:val="0"/>
          <w:numId w:val="4"/>
        </w:numPr>
        <w:shd w:val="clear" w:color="auto" w:fill="FFFFFF"/>
        <w:rPr>
          <w:rFonts w:ascii="Garamond" w:hAnsi="Garamond"/>
          <w:sz w:val="24"/>
          <w:szCs w:val="24"/>
        </w:rPr>
      </w:pPr>
      <w:r w:rsidRPr="007A5653">
        <w:rPr>
          <w:rFonts w:ascii="Garamond" w:hAnsi="Garamond"/>
          <w:sz w:val="24"/>
          <w:szCs w:val="24"/>
        </w:rPr>
        <w:t>Ofertę należy złożyć w zamkniętej kopercie oznakowania w następujący sposób:</w:t>
      </w:r>
    </w:p>
    <w:p w:rsidR="007A5653" w:rsidRPr="007A5653" w:rsidRDefault="007A5653" w:rsidP="007A5653">
      <w:pPr>
        <w:shd w:val="clear" w:color="auto" w:fill="FFFFFF"/>
        <w:ind w:left="540"/>
        <w:rPr>
          <w:rFonts w:ascii="Garamond" w:hAnsi="Garamond"/>
          <w:b/>
          <w:sz w:val="24"/>
          <w:szCs w:val="24"/>
        </w:rPr>
      </w:pPr>
      <w:r w:rsidRPr="007A5653">
        <w:rPr>
          <w:rFonts w:ascii="Garamond" w:hAnsi="Garamond"/>
          <w:b/>
          <w:sz w:val="24"/>
          <w:szCs w:val="24"/>
        </w:rPr>
        <w:t>Zapytanie ofertowe na „Wykonanie projektu budowlanego branży drogowej na budowę drogi gminnej relacji Błędnica – Małkinia Dolna”.</w:t>
      </w:r>
    </w:p>
    <w:p w:rsidR="007A5653" w:rsidRPr="007A5653" w:rsidRDefault="007A5653" w:rsidP="007A5653">
      <w:pPr>
        <w:shd w:val="clear" w:color="auto" w:fill="FFFFFF"/>
        <w:spacing w:line="230" w:lineRule="exact"/>
        <w:ind w:left="4820"/>
        <w:rPr>
          <w:rFonts w:ascii="Garamond" w:hAnsi="Garamond"/>
          <w:spacing w:val="-5"/>
          <w:sz w:val="22"/>
          <w:szCs w:val="22"/>
        </w:rPr>
      </w:pPr>
    </w:p>
    <w:p w:rsidR="007A5653" w:rsidRPr="007A5653" w:rsidRDefault="007A5653" w:rsidP="007A5653">
      <w:pPr>
        <w:shd w:val="clear" w:color="auto" w:fill="FFFFFF"/>
        <w:spacing w:line="360" w:lineRule="auto"/>
        <w:rPr>
          <w:rFonts w:ascii="Garamond" w:hAnsi="Garamond"/>
          <w:spacing w:val="-5"/>
          <w:sz w:val="22"/>
          <w:szCs w:val="22"/>
        </w:rPr>
      </w:pPr>
      <w:r w:rsidRPr="007A5653">
        <w:rPr>
          <w:rFonts w:ascii="Garamond" w:hAnsi="Garamond"/>
          <w:spacing w:val="-5"/>
          <w:sz w:val="22"/>
          <w:szCs w:val="22"/>
        </w:rPr>
        <w:t>Załączniki:</w:t>
      </w:r>
    </w:p>
    <w:p w:rsidR="007A5653" w:rsidRPr="007A5653" w:rsidRDefault="007A5653" w:rsidP="007A5653">
      <w:pPr>
        <w:shd w:val="clear" w:color="auto" w:fill="FFFFFF"/>
        <w:spacing w:line="360" w:lineRule="auto"/>
        <w:ind w:left="360"/>
        <w:rPr>
          <w:rFonts w:ascii="Garamond" w:hAnsi="Garamond"/>
          <w:spacing w:val="-5"/>
          <w:sz w:val="22"/>
          <w:szCs w:val="22"/>
        </w:rPr>
      </w:pPr>
      <w:r w:rsidRPr="007A5653">
        <w:rPr>
          <w:rFonts w:ascii="Garamond" w:hAnsi="Garamond"/>
          <w:spacing w:val="-5"/>
          <w:sz w:val="22"/>
          <w:szCs w:val="22"/>
        </w:rPr>
        <w:t>1)   formularz ofertowy</w:t>
      </w:r>
    </w:p>
    <w:p w:rsidR="007A5653" w:rsidRPr="007A5653" w:rsidRDefault="007A5653" w:rsidP="007A5653">
      <w:pPr>
        <w:numPr>
          <w:ilvl w:val="0"/>
          <w:numId w:val="3"/>
        </w:numPr>
        <w:shd w:val="clear" w:color="auto" w:fill="FFFFFF"/>
        <w:spacing w:line="360" w:lineRule="auto"/>
        <w:rPr>
          <w:rFonts w:ascii="Garamond" w:hAnsi="Garamond"/>
          <w:spacing w:val="-5"/>
          <w:sz w:val="22"/>
          <w:szCs w:val="22"/>
        </w:rPr>
      </w:pPr>
      <w:r w:rsidRPr="007A5653">
        <w:rPr>
          <w:rFonts w:ascii="Garamond" w:hAnsi="Garamond"/>
          <w:spacing w:val="-5"/>
          <w:sz w:val="22"/>
          <w:szCs w:val="22"/>
        </w:rPr>
        <w:t>ksero mapy poglądowej</w:t>
      </w:r>
    </w:p>
    <w:p w:rsidR="007A5653" w:rsidRDefault="007A5653" w:rsidP="007A5653">
      <w:pPr>
        <w:numPr>
          <w:ilvl w:val="0"/>
          <w:numId w:val="3"/>
        </w:numPr>
        <w:shd w:val="clear" w:color="auto" w:fill="FFFFFF"/>
        <w:spacing w:line="360" w:lineRule="auto"/>
        <w:rPr>
          <w:rFonts w:ascii="Garamond" w:hAnsi="Garamond"/>
          <w:spacing w:val="-5"/>
          <w:sz w:val="22"/>
          <w:szCs w:val="22"/>
        </w:rPr>
      </w:pPr>
      <w:r w:rsidRPr="007A5653">
        <w:rPr>
          <w:rFonts w:ascii="Garamond" w:hAnsi="Garamond"/>
          <w:spacing w:val="-5"/>
          <w:sz w:val="22"/>
          <w:szCs w:val="22"/>
        </w:rPr>
        <w:t>projekt umowy</w:t>
      </w:r>
    </w:p>
    <w:p w:rsidR="0059486B" w:rsidRPr="007A5653" w:rsidRDefault="0059486B" w:rsidP="0059486B">
      <w:pPr>
        <w:shd w:val="clear" w:color="auto" w:fill="FFFFFF"/>
        <w:spacing w:line="360" w:lineRule="auto"/>
        <w:rPr>
          <w:rFonts w:ascii="Garamond" w:hAnsi="Garamond"/>
          <w:spacing w:val="-5"/>
          <w:sz w:val="22"/>
          <w:szCs w:val="22"/>
        </w:rPr>
      </w:pPr>
    </w:p>
    <w:p w:rsidR="0059486B" w:rsidRPr="0059486B" w:rsidRDefault="0059486B" w:rsidP="0059486B">
      <w:pPr>
        <w:shd w:val="clear" w:color="auto" w:fill="FFFFFF"/>
        <w:spacing w:before="317"/>
        <w:rPr>
          <w:rFonts w:ascii="Garamond" w:hAnsi="Garamond"/>
          <w:spacing w:val="-5"/>
          <w:sz w:val="12"/>
          <w:szCs w:val="12"/>
        </w:rPr>
      </w:pPr>
      <w:r w:rsidRPr="0059486B">
        <w:rPr>
          <w:rFonts w:ascii="Garamond" w:hAnsi="Garamond"/>
          <w:spacing w:val="-5"/>
          <w:sz w:val="12"/>
          <w:szCs w:val="12"/>
        </w:rPr>
        <w:t>Sporządził: Adam Pławski, tel. 29 644 29 85</w:t>
      </w:r>
    </w:p>
    <w:p w:rsidR="007A5653" w:rsidRDefault="007A5653" w:rsidP="007A5653">
      <w:pPr>
        <w:shd w:val="clear" w:color="auto" w:fill="FFFFFF"/>
        <w:spacing w:before="317"/>
        <w:ind w:left="5664"/>
        <w:rPr>
          <w:rFonts w:ascii="Garamond" w:hAnsi="Garamond"/>
          <w:spacing w:val="-5"/>
          <w:sz w:val="22"/>
          <w:szCs w:val="22"/>
        </w:rPr>
      </w:pPr>
      <w:r>
        <w:rPr>
          <w:rFonts w:ascii="Garamond" w:hAnsi="Garamond"/>
          <w:spacing w:val="-5"/>
          <w:sz w:val="22"/>
          <w:szCs w:val="22"/>
        </w:rPr>
        <w:lastRenderedPageBreak/>
        <w:t xml:space="preserve">Załącznik nr 1 </w:t>
      </w:r>
    </w:p>
    <w:p w:rsidR="007A5653" w:rsidRPr="007A5653" w:rsidRDefault="007A5653" w:rsidP="007A5653">
      <w:pPr>
        <w:shd w:val="clear" w:color="auto" w:fill="FFFFFF"/>
        <w:spacing w:before="317"/>
        <w:ind w:left="5664"/>
        <w:rPr>
          <w:rFonts w:ascii="Garamond" w:hAnsi="Garamond"/>
          <w:spacing w:val="-5"/>
          <w:sz w:val="22"/>
          <w:szCs w:val="22"/>
        </w:rPr>
      </w:pP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Nazwa i adres wykonawcy: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Nazwa ……………………………………………………………………………………….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Adres…………………………………………………………………………………………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NIP …………………………………………………………………………………………..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Email: ………………………………………………………………………………………..</w:t>
      </w:r>
    </w:p>
    <w:p w:rsidR="007A5653" w:rsidRPr="007A5653" w:rsidRDefault="007A5653" w:rsidP="007A5653">
      <w:pPr>
        <w:shd w:val="clear" w:color="auto" w:fill="FFFFFF"/>
        <w:spacing w:line="360" w:lineRule="auto"/>
        <w:ind w:left="360"/>
        <w:jc w:val="center"/>
        <w:rPr>
          <w:rFonts w:ascii="Garamond" w:hAnsi="Garamond"/>
          <w:spacing w:val="-5"/>
          <w:sz w:val="24"/>
          <w:szCs w:val="24"/>
        </w:rPr>
      </w:pPr>
      <w:r w:rsidRPr="007A5653">
        <w:rPr>
          <w:rFonts w:ascii="Garamond" w:hAnsi="Garamond"/>
          <w:b/>
          <w:bCs/>
          <w:spacing w:val="-1"/>
          <w:sz w:val="28"/>
          <w:szCs w:val="28"/>
        </w:rPr>
        <w:t>Formularz ofertowy</w:t>
      </w:r>
    </w:p>
    <w:p w:rsidR="00943829" w:rsidRPr="007A5653" w:rsidRDefault="00943829" w:rsidP="007A5653">
      <w:pPr>
        <w:shd w:val="clear" w:color="auto" w:fill="FFFFFF"/>
        <w:spacing w:before="120"/>
        <w:rPr>
          <w:rFonts w:ascii="Garamond" w:hAnsi="Garamond"/>
          <w:spacing w:val="-1"/>
          <w:sz w:val="22"/>
          <w:szCs w:val="22"/>
        </w:rPr>
      </w:pPr>
    </w:p>
    <w:p w:rsidR="00943829" w:rsidRPr="007A5653" w:rsidRDefault="00943829" w:rsidP="00943829">
      <w:pPr>
        <w:shd w:val="clear" w:color="auto" w:fill="FFFFFF"/>
        <w:spacing w:before="120"/>
        <w:ind w:left="11"/>
        <w:jc w:val="both"/>
        <w:rPr>
          <w:rFonts w:ascii="Garamond" w:hAnsi="Garamond"/>
          <w:b/>
          <w:spacing w:val="-1"/>
          <w:sz w:val="22"/>
          <w:szCs w:val="22"/>
        </w:rPr>
      </w:pPr>
      <w:r w:rsidRPr="007A5653">
        <w:rPr>
          <w:rFonts w:ascii="Garamond" w:hAnsi="Garamond"/>
          <w:b/>
          <w:spacing w:val="-1"/>
          <w:sz w:val="24"/>
          <w:szCs w:val="24"/>
        </w:rPr>
        <w:t xml:space="preserve">W nawiązaniu do zapytania ofertowego na </w:t>
      </w:r>
      <w:r w:rsidRPr="007A5653">
        <w:rPr>
          <w:rFonts w:ascii="Garamond" w:hAnsi="Garamond"/>
          <w:b/>
          <w:sz w:val="24"/>
          <w:szCs w:val="24"/>
        </w:rPr>
        <w:t xml:space="preserve">wykonanie projektu budowlanego branży drogowej na budowę drogi gminnej </w:t>
      </w:r>
      <w:r w:rsidR="007F4799" w:rsidRPr="007A5653">
        <w:rPr>
          <w:rFonts w:ascii="Garamond" w:hAnsi="Garamond"/>
          <w:b/>
          <w:sz w:val="24"/>
          <w:szCs w:val="24"/>
        </w:rPr>
        <w:t>relacji Błędnica – Małkinia Dolna</w:t>
      </w:r>
      <w:r w:rsidRPr="007A5653">
        <w:rPr>
          <w:rFonts w:ascii="Garamond" w:hAnsi="Garamond"/>
          <w:b/>
          <w:sz w:val="24"/>
          <w:szCs w:val="24"/>
        </w:rPr>
        <w:t>,</w:t>
      </w:r>
      <w:r w:rsidRPr="007A5653">
        <w:rPr>
          <w:rFonts w:ascii="Garamond" w:hAnsi="Garamond"/>
          <w:b/>
          <w:spacing w:val="-1"/>
          <w:sz w:val="22"/>
          <w:szCs w:val="22"/>
        </w:rPr>
        <w:t xml:space="preserve"> oferuję wykonanie przedmiotu zamówienia za </w:t>
      </w:r>
      <w:r w:rsidR="007A5653" w:rsidRPr="007A5653">
        <w:rPr>
          <w:rFonts w:ascii="Garamond" w:hAnsi="Garamond"/>
          <w:b/>
          <w:spacing w:val="-1"/>
          <w:sz w:val="22"/>
          <w:szCs w:val="22"/>
        </w:rPr>
        <w:t>kwotę</w:t>
      </w:r>
      <w:r w:rsidRPr="007A5653">
        <w:rPr>
          <w:rFonts w:ascii="Garamond" w:hAnsi="Garamond"/>
          <w:b/>
          <w:spacing w:val="-1"/>
          <w:sz w:val="22"/>
          <w:szCs w:val="22"/>
        </w:rPr>
        <w:t>:</w:t>
      </w:r>
    </w:p>
    <w:p w:rsidR="007A5653" w:rsidRPr="007A5653" w:rsidRDefault="007A5653" w:rsidP="00943829">
      <w:pPr>
        <w:shd w:val="clear" w:color="auto" w:fill="FFFFFF"/>
        <w:spacing w:before="120"/>
        <w:ind w:left="11"/>
        <w:jc w:val="both"/>
        <w:rPr>
          <w:rFonts w:ascii="Garamond" w:hAnsi="Garamond"/>
          <w:b/>
          <w:spacing w:val="-1"/>
          <w:sz w:val="22"/>
          <w:szCs w:val="22"/>
        </w:rPr>
      </w:pP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</w:rPr>
      </w:pPr>
      <w:r w:rsidRPr="007A5653">
        <w:rPr>
          <w:rFonts w:ascii="Garamond" w:hAnsi="Garamond" w:cs="Arial"/>
          <w:iCs/>
          <w:sz w:val="21"/>
          <w:szCs w:val="21"/>
        </w:rPr>
        <w:t xml:space="preserve">brutto </w:t>
      </w:r>
      <w:r w:rsidRPr="007A5653">
        <w:rPr>
          <w:rFonts w:ascii="Garamond" w:hAnsi="Garamond" w:cs="Arial"/>
          <w:b/>
          <w:iCs/>
          <w:sz w:val="21"/>
          <w:szCs w:val="21"/>
        </w:rPr>
        <w:t>………………........</w:t>
      </w:r>
      <w:r w:rsidRPr="007A5653">
        <w:rPr>
          <w:rFonts w:ascii="Garamond" w:hAnsi="Garamond" w:cs="Arial"/>
          <w:iCs/>
          <w:sz w:val="21"/>
          <w:szCs w:val="21"/>
        </w:rPr>
        <w:t xml:space="preserve"> zł 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</w:rPr>
      </w:pPr>
      <w:r w:rsidRPr="007A5653">
        <w:rPr>
          <w:rFonts w:ascii="Garamond" w:hAnsi="Garamond" w:cs="Arial"/>
          <w:iCs/>
          <w:sz w:val="21"/>
          <w:szCs w:val="21"/>
        </w:rPr>
        <w:t>(słownie: …………</w:t>
      </w:r>
      <w:r w:rsidR="005C5450">
        <w:rPr>
          <w:rFonts w:ascii="Garamond" w:hAnsi="Garamond" w:cs="Arial"/>
          <w:iCs/>
          <w:sz w:val="21"/>
          <w:szCs w:val="21"/>
        </w:rPr>
        <w:t>…………………………………………………………………………….</w:t>
      </w:r>
      <w:r w:rsidRPr="007A5653">
        <w:rPr>
          <w:rFonts w:ascii="Garamond" w:hAnsi="Garamond" w:cs="Arial"/>
          <w:iCs/>
          <w:sz w:val="21"/>
          <w:szCs w:val="21"/>
        </w:rPr>
        <w:t xml:space="preserve">…………) w tym podatek VAT w wysokości …....…. % co stanowi kwotę: .......................... zł, wartość usług bez podatku VAT (netto) wynosi: </w:t>
      </w:r>
      <w:r w:rsidRPr="007A5653">
        <w:rPr>
          <w:rFonts w:ascii="Garamond" w:hAnsi="Garamond" w:cs="Arial"/>
          <w:b/>
          <w:iCs/>
          <w:sz w:val="21"/>
          <w:szCs w:val="21"/>
        </w:rPr>
        <w:t xml:space="preserve">……............. </w:t>
      </w:r>
      <w:r w:rsidRPr="007A5653">
        <w:rPr>
          <w:rFonts w:ascii="Garamond" w:hAnsi="Garamond" w:cs="Arial"/>
          <w:iCs/>
          <w:sz w:val="21"/>
          <w:szCs w:val="21"/>
        </w:rPr>
        <w:t>zł (słownie: …………………………………………………………………….).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Oświadczam, że zapoznałem się z opisem przedmiotu zamówienia, zapoznałem się z projektem budowlanym oraz dokonałem wizji lokalnej planowanej inwestycji i nie wnoszę do niego zastrzeżeń.</w:t>
      </w:r>
    </w:p>
    <w:p w:rsidR="007A5653" w:rsidRPr="007A5653" w:rsidRDefault="007A5653" w:rsidP="007A5653">
      <w:pPr>
        <w:shd w:val="clear" w:color="auto" w:fill="FFFFFF"/>
        <w:spacing w:before="10"/>
        <w:ind w:left="14"/>
        <w:rPr>
          <w:rFonts w:ascii="Garamond" w:hAnsi="Garamond"/>
          <w:sz w:val="22"/>
          <w:szCs w:val="22"/>
        </w:rPr>
      </w:pPr>
      <w:r w:rsidRPr="007A5653">
        <w:rPr>
          <w:rFonts w:ascii="Garamond" w:hAnsi="Garamond"/>
          <w:sz w:val="22"/>
          <w:szCs w:val="22"/>
        </w:rPr>
        <w:t>Załącznikami do niniejszego formularza oferty stanowiącymi integralną część oferty są:</w:t>
      </w:r>
    </w:p>
    <w:p w:rsidR="007A5653" w:rsidRPr="007A5653" w:rsidRDefault="007A5653" w:rsidP="007A5653">
      <w:pPr>
        <w:shd w:val="clear" w:color="auto" w:fill="FFFFFF"/>
        <w:tabs>
          <w:tab w:val="left" w:leader="dot" w:pos="8963"/>
        </w:tabs>
        <w:spacing w:before="161" w:line="418" w:lineRule="exact"/>
        <w:ind w:left="34"/>
        <w:rPr>
          <w:rFonts w:ascii="Garamond" w:hAnsi="Garamond"/>
          <w:sz w:val="22"/>
          <w:szCs w:val="22"/>
        </w:rPr>
      </w:pPr>
      <w:r w:rsidRPr="007A5653">
        <w:rPr>
          <w:rFonts w:ascii="Garamond" w:hAnsi="Garamond"/>
          <w:sz w:val="22"/>
          <w:szCs w:val="22"/>
        </w:rPr>
        <w:t>1</w:t>
      </w:r>
      <w:r w:rsidRPr="007A5653">
        <w:rPr>
          <w:rFonts w:ascii="Garamond" w:hAnsi="Garamond"/>
          <w:sz w:val="22"/>
          <w:szCs w:val="22"/>
        </w:rPr>
        <w:tab/>
      </w:r>
    </w:p>
    <w:p w:rsidR="007A5653" w:rsidRPr="007A5653" w:rsidRDefault="007A5653" w:rsidP="007A5653">
      <w:pPr>
        <w:shd w:val="clear" w:color="auto" w:fill="FFFFFF"/>
        <w:tabs>
          <w:tab w:val="left" w:leader="dot" w:pos="8886"/>
        </w:tabs>
        <w:spacing w:line="418" w:lineRule="exact"/>
        <w:ind w:left="14"/>
        <w:rPr>
          <w:rFonts w:ascii="Garamond" w:hAnsi="Garamond"/>
          <w:sz w:val="22"/>
          <w:szCs w:val="22"/>
        </w:rPr>
      </w:pPr>
      <w:r w:rsidRPr="007A5653">
        <w:rPr>
          <w:rFonts w:ascii="Garamond" w:hAnsi="Garamond"/>
          <w:sz w:val="22"/>
          <w:szCs w:val="22"/>
        </w:rPr>
        <w:t>2</w:t>
      </w:r>
      <w:r w:rsidRPr="007A5653">
        <w:rPr>
          <w:rFonts w:ascii="Garamond" w:hAnsi="Garamond"/>
          <w:sz w:val="22"/>
          <w:szCs w:val="22"/>
        </w:rPr>
        <w:tab/>
      </w:r>
    </w:p>
    <w:p w:rsidR="007A5653" w:rsidRPr="007A5653" w:rsidRDefault="007A5653" w:rsidP="007A5653">
      <w:pPr>
        <w:shd w:val="clear" w:color="auto" w:fill="FFFFFF"/>
        <w:tabs>
          <w:tab w:val="left" w:leader="dot" w:pos="8903"/>
        </w:tabs>
        <w:spacing w:line="418" w:lineRule="exact"/>
        <w:ind w:left="19"/>
        <w:rPr>
          <w:rFonts w:ascii="Garamond" w:hAnsi="Garamond"/>
          <w:sz w:val="22"/>
          <w:szCs w:val="22"/>
        </w:rPr>
      </w:pPr>
      <w:r w:rsidRPr="007A5653">
        <w:rPr>
          <w:rFonts w:ascii="Garamond" w:hAnsi="Garamond"/>
          <w:sz w:val="22"/>
          <w:szCs w:val="22"/>
        </w:rPr>
        <w:t>3</w:t>
      </w:r>
      <w:r w:rsidRPr="007A5653">
        <w:rPr>
          <w:rFonts w:ascii="Garamond" w:hAnsi="Garamond"/>
          <w:sz w:val="22"/>
          <w:szCs w:val="22"/>
        </w:rPr>
        <w:tab/>
      </w:r>
    </w:p>
    <w:p w:rsid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Pr="007A5653" w:rsidRDefault="007A5653" w:rsidP="007A5653">
      <w:pPr>
        <w:pStyle w:val="Zawartotabeli"/>
        <w:spacing w:line="360" w:lineRule="auto"/>
        <w:ind w:left="4248" w:firstLine="708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>…………………………… dnia …………</w:t>
      </w: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</w:p>
    <w:p w:rsidR="007A5653" w:rsidRPr="007A5653" w:rsidRDefault="007A5653" w:rsidP="007A5653">
      <w:pPr>
        <w:pStyle w:val="Zawartotabeli"/>
        <w:spacing w:line="360" w:lineRule="auto"/>
        <w:jc w:val="both"/>
        <w:rPr>
          <w:rFonts w:ascii="Garamond" w:hAnsi="Garamond"/>
          <w:sz w:val="21"/>
          <w:szCs w:val="21"/>
        </w:rPr>
      </w:pP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</w:r>
      <w:r w:rsidRPr="007A5653">
        <w:rPr>
          <w:rFonts w:ascii="Garamond" w:hAnsi="Garamond"/>
          <w:sz w:val="21"/>
          <w:szCs w:val="21"/>
        </w:rPr>
        <w:tab/>
        <w:t>(PODPIS WYKONAWCY)</w:t>
      </w:r>
    </w:p>
    <w:p w:rsidR="00943829" w:rsidRPr="007A5653" w:rsidRDefault="00943829" w:rsidP="00943829">
      <w:pPr>
        <w:shd w:val="clear" w:color="auto" w:fill="FFFFFF"/>
        <w:spacing w:before="120"/>
        <w:ind w:left="11"/>
        <w:jc w:val="both"/>
        <w:rPr>
          <w:rFonts w:ascii="Garamond" w:hAnsi="Garamond"/>
          <w:spacing w:val="-1"/>
          <w:sz w:val="22"/>
          <w:szCs w:val="22"/>
        </w:rPr>
      </w:pPr>
    </w:p>
    <w:p w:rsidR="004B53CD" w:rsidRPr="007A5653" w:rsidRDefault="004B53CD">
      <w:pPr>
        <w:rPr>
          <w:rFonts w:ascii="Garamond" w:hAnsi="Garamond"/>
        </w:rPr>
      </w:pPr>
    </w:p>
    <w:sectPr w:rsidR="004B53CD" w:rsidRPr="007A5653" w:rsidSect="00E679C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CE" w:rsidRDefault="000310CE" w:rsidP="0059486B">
      <w:r>
        <w:separator/>
      </w:r>
    </w:p>
  </w:endnote>
  <w:endnote w:type="continuationSeparator" w:id="0">
    <w:p w:rsidR="000310CE" w:rsidRDefault="000310CE" w:rsidP="005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OldStyle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CE" w:rsidRDefault="000310CE" w:rsidP="0059486B">
      <w:r>
        <w:separator/>
      </w:r>
    </w:p>
  </w:footnote>
  <w:footnote w:type="continuationSeparator" w:id="0">
    <w:p w:rsidR="000310CE" w:rsidRDefault="000310CE" w:rsidP="0059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1622"/>
    <w:multiLevelType w:val="hybridMultilevel"/>
    <w:tmpl w:val="9780B03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21A7C"/>
    <w:multiLevelType w:val="hybridMultilevel"/>
    <w:tmpl w:val="84A643E8"/>
    <w:lvl w:ilvl="0" w:tplc="61F44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09C"/>
    <w:multiLevelType w:val="hybridMultilevel"/>
    <w:tmpl w:val="2C681054"/>
    <w:lvl w:ilvl="0" w:tplc="E68896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6FB4E96"/>
    <w:multiLevelType w:val="hybridMultilevel"/>
    <w:tmpl w:val="AE7C649E"/>
    <w:lvl w:ilvl="0" w:tplc="638EB7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CE70D18"/>
    <w:multiLevelType w:val="hybridMultilevel"/>
    <w:tmpl w:val="5AF0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9"/>
    <w:rsid w:val="000310CE"/>
    <w:rsid w:val="00244F23"/>
    <w:rsid w:val="00364D13"/>
    <w:rsid w:val="004B53CD"/>
    <w:rsid w:val="0059486B"/>
    <w:rsid w:val="00595CD1"/>
    <w:rsid w:val="005C0D29"/>
    <w:rsid w:val="005C5450"/>
    <w:rsid w:val="007A5653"/>
    <w:rsid w:val="007F4799"/>
    <w:rsid w:val="00943829"/>
    <w:rsid w:val="009D2479"/>
    <w:rsid w:val="00A43088"/>
    <w:rsid w:val="00C256B7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92A2-A0C8-404E-9C25-BBEEBE0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9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qFormat/>
    <w:rsid w:val="007A5653"/>
    <w:pPr>
      <w:suppressLineNumbers/>
      <w:autoSpaceDE/>
    </w:pPr>
    <w:rPr>
      <w:rFonts w:eastAsia="Lucida Sans Unicode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8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8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APlawski</dc:creator>
  <cp:keywords/>
  <dc:description/>
  <cp:lastModifiedBy>APlawski</cp:lastModifiedBy>
  <cp:revision>9</cp:revision>
  <cp:lastPrinted>2016-06-20T12:45:00Z</cp:lastPrinted>
  <dcterms:created xsi:type="dcterms:W3CDTF">2016-03-17T14:47:00Z</dcterms:created>
  <dcterms:modified xsi:type="dcterms:W3CDTF">2016-06-20T12:48:00Z</dcterms:modified>
</cp:coreProperties>
</file>