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01" w:rsidRDefault="00253101" w:rsidP="007E084D">
      <w:pPr>
        <w:jc w:val="right"/>
        <w:rPr>
          <w:rFonts w:ascii="Arial" w:hAnsi="Arial" w:cs="Arial"/>
          <w:b/>
          <w:sz w:val="20"/>
          <w:u w:val="single"/>
        </w:rPr>
      </w:pPr>
    </w:p>
    <w:p w:rsidR="007E084D" w:rsidRDefault="007E084D" w:rsidP="007E084D">
      <w:pPr>
        <w:jc w:val="right"/>
        <w:rPr>
          <w:rFonts w:ascii="Arial" w:hAnsi="Arial" w:cs="Arial"/>
          <w:b/>
          <w:sz w:val="20"/>
          <w:u w:val="single"/>
        </w:rPr>
      </w:pPr>
      <w:r w:rsidRPr="001C1A46">
        <w:rPr>
          <w:rFonts w:ascii="Arial" w:hAnsi="Arial" w:cs="Arial"/>
          <w:b/>
          <w:sz w:val="20"/>
          <w:u w:val="single"/>
        </w:rPr>
        <w:t>Załącznik Nr 2 do zapytania ofertowego</w:t>
      </w:r>
    </w:p>
    <w:p w:rsidR="007E084D" w:rsidRPr="005B48F3" w:rsidRDefault="007E084D" w:rsidP="007E084D">
      <w:pPr>
        <w:jc w:val="right"/>
        <w:rPr>
          <w:rFonts w:ascii="Arial" w:hAnsi="Arial" w:cs="Arial"/>
          <w:b/>
          <w:sz w:val="4"/>
          <w:szCs w:val="4"/>
          <w:u w:val="single"/>
        </w:rPr>
      </w:pPr>
    </w:p>
    <w:p w:rsidR="007E084D" w:rsidRDefault="007E084D" w:rsidP="007E084D">
      <w:pPr>
        <w:jc w:val="center"/>
        <w:rPr>
          <w:rFonts w:ascii="Arial" w:hAnsi="Arial" w:cs="Arial"/>
          <w:b/>
          <w:bCs/>
          <w:color w:val="000000"/>
          <w:sz w:val="20"/>
          <w:szCs w:val="20"/>
        </w:rPr>
      </w:pPr>
      <w:r>
        <w:rPr>
          <w:rFonts w:ascii="Arial" w:hAnsi="Arial" w:cs="Arial"/>
          <w:b/>
          <w:bCs/>
          <w:color w:val="000000"/>
          <w:sz w:val="20"/>
          <w:szCs w:val="20"/>
        </w:rPr>
        <w:t xml:space="preserve">Szczegółowy opis przedmiotu zamówienia na zakup materiałów edukacyjnych </w:t>
      </w:r>
    </w:p>
    <w:p w:rsidR="007E084D" w:rsidRPr="00086BFE" w:rsidRDefault="007E084D" w:rsidP="007E084D">
      <w:pPr>
        <w:jc w:val="center"/>
        <w:rPr>
          <w:rFonts w:ascii="Arial" w:eastAsia="Times New Roman" w:hAnsi="Arial" w:cs="Arial"/>
          <w:sz w:val="20"/>
          <w:szCs w:val="20"/>
          <w:u w:val="single"/>
          <w:lang w:eastAsia="ar-SA"/>
        </w:rPr>
      </w:pPr>
      <w:r w:rsidRPr="00086BFE">
        <w:rPr>
          <w:rFonts w:ascii="Arial" w:eastAsia="Times New Roman" w:hAnsi="Arial" w:cs="Arial"/>
          <w:sz w:val="20"/>
          <w:szCs w:val="20"/>
          <w:lang w:eastAsia="ar-SA"/>
        </w:rPr>
        <w:t xml:space="preserve">dla </w:t>
      </w:r>
      <w:r>
        <w:rPr>
          <w:rFonts w:ascii="Arial" w:eastAsia="Times New Roman" w:hAnsi="Arial" w:cs="Arial"/>
          <w:sz w:val="20"/>
          <w:szCs w:val="20"/>
          <w:lang w:eastAsia="ar-SA"/>
        </w:rPr>
        <w:t xml:space="preserve">7 </w:t>
      </w:r>
      <w:r w:rsidRPr="00086BFE">
        <w:rPr>
          <w:rFonts w:ascii="Arial" w:eastAsia="Times New Roman" w:hAnsi="Arial" w:cs="Arial"/>
          <w:sz w:val="20"/>
          <w:szCs w:val="20"/>
          <w:lang w:eastAsia="ar-SA"/>
        </w:rPr>
        <w:t>szkół z gminy Małkinia Górna w ramach projektu</w:t>
      </w:r>
      <w:r w:rsidRPr="00086BFE">
        <w:rPr>
          <w:rFonts w:ascii="Arial" w:eastAsia="Times New Roman" w:hAnsi="Arial" w:cs="Arial"/>
          <w:bCs/>
          <w:sz w:val="20"/>
          <w:szCs w:val="20"/>
          <w:lang w:eastAsia="pl-PL"/>
        </w:rPr>
        <w:t xml:space="preserve"> p.n. „Wyrównywanie szans edukacyjnych uczniów poprzez dodatkowe zajęcia rozwijające kompetencje kluczowe – „Moja przyszłość”</w:t>
      </w:r>
    </w:p>
    <w:p w:rsidR="007E084D" w:rsidRPr="00DA10E2" w:rsidRDefault="007E084D" w:rsidP="007E084D">
      <w:pPr>
        <w:widowControl w:val="0"/>
        <w:numPr>
          <w:ilvl w:val="0"/>
          <w:numId w:val="6"/>
        </w:numPr>
        <w:suppressAutoHyphens/>
        <w:spacing w:after="0"/>
        <w:rPr>
          <w:rFonts w:ascii="Arial" w:hAnsi="Arial" w:cs="Arial"/>
          <w:b/>
          <w:bCs/>
          <w:color w:val="000000"/>
          <w:sz w:val="20"/>
          <w:szCs w:val="20"/>
        </w:rPr>
      </w:pPr>
      <w:r w:rsidRPr="00DA10E2">
        <w:rPr>
          <w:rFonts w:ascii="Arial" w:hAnsi="Arial" w:cs="Arial"/>
          <w:b/>
          <w:bCs/>
          <w:color w:val="000000"/>
          <w:sz w:val="20"/>
          <w:szCs w:val="20"/>
        </w:rPr>
        <w:t>Zakres zamówienia:</w:t>
      </w:r>
    </w:p>
    <w:p w:rsidR="007E084D" w:rsidRDefault="007E084D" w:rsidP="007E084D">
      <w:pPr>
        <w:jc w:val="both"/>
        <w:rPr>
          <w:rFonts w:ascii="Arial" w:hAnsi="Arial" w:cs="Arial"/>
          <w:bCs/>
          <w:sz w:val="20"/>
          <w:szCs w:val="20"/>
        </w:rPr>
      </w:pPr>
      <w:r>
        <w:rPr>
          <w:rFonts w:ascii="Arial" w:eastAsia="Times New Roman" w:hAnsi="Arial" w:cs="Arial"/>
          <w:sz w:val="20"/>
          <w:szCs w:val="20"/>
          <w:lang w:eastAsia="ar-SA"/>
        </w:rPr>
        <w:t>M</w:t>
      </w:r>
      <w:r>
        <w:rPr>
          <w:rFonts w:ascii="Arial" w:hAnsi="Arial" w:cs="Arial"/>
          <w:bCs/>
          <w:color w:val="000000"/>
          <w:sz w:val="20"/>
          <w:szCs w:val="20"/>
        </w:rPr>
        <w:t xml:space="preserve">ateriały edukacyjne do prowadzenia zajęć w zakresie nauk matematyczno-przyrodniczych,  języka angielskiego. </w:t>
      </w:r>
      <w:r w:rsidRPr="00034FF8">
        <w:rPr>
          <w:rFonts w:ascii="Arial" w:hAnsi="Arial" w:cs="Arial"/>
          <w:bCs/>
          <w:sz w:val="20"/>
          <w:szCs w:val="20"/>
        </w:rPr>
        <w:t>Wykonawca m</w:t>
      </w:r>
      <w:r>
        <w:rPr>
          <w:rFonts w:ascii="Arial" w:hAnsi="Arial" w:cs="Arial"/>
          <w:bCs/>
          <w:sz w:val="20"/>
          <w:szCs w:val="20"/>
        </w:rPr>
        <w:t>usi</w:t>
      </w:r>
      <w:r w:rsidRPr="00034FF8">
        <w:rPr>
          <w:rFonts w:ascii="Arial" w:hAnsi="Arial" w:cs="Arial"/>
          <w:bCs/>
          <w:sz w:val="20"/>
          <w:szCs w:val="20"/>
        </w:rPr>
        <w:t xml:space="preserve"> zastosować wyrób spełniający wymogi techniczne i jakościowe </w:t>
      </w:r>
      <w:r>
        <w:rPr>
          <w:rFonts w:ascii="Arial" w:hAnsi="Arial" w:cs="Arial"/>
          <w:bCs/>
          <w:sz w:val="20"/>
          <w:szCs w:val="20"/>
        </w:rPr>
        <w:t xml:space="preserve">                 </w:t>
      </w:r>
      <w:r w:rsidRPr="00034FF8">
        <w:rPr>
          <w:rFonts w:ascii="Arial" w:hAnsi="Arial" w:cs="Arial"/>
          <w:bCs/>
          <w:sz w:val="20"/>
          <w:szCs w:val="20"/>
        </w:rPr>
        <w:t xml:space="preserve">oraz posiadający właściwości użytkowe nie gorsze niż określone w dokumentacji Zamawiającego. Wykonawca, który powoła się na rozwiązania równoważne </w:t>
      </w:r>
      <w:r>
        <w:rPr>
          <w:rFonts w:ascii="Arial" w:hAnsi="Arial" w:cs="Arial"/>
          <w:bCs/>
          <w:sz w:val="20"/>
          <w:szCs w:val="20"/>
        </w:rPr>
        <w:t xml:space="preserve">do </w:t>
      </w:r>
      <w:r w:rsidRPr="00034FF8">
        <w:rPr>
          <w:rFonts w:ascii="Arial" w:hAnsi="Arial" w:cs="Arial"/>
          <w:bCs/>
          <w:sz w:val="20"/>
          <w:szCs w:val="20"/>
        </w:rPr>
        <w:t>opisywan</w:t>
      </w:r>
      <w:r>
        <w:rPr>
          <w:rFonts w:ascii="Arial" w:hAnsi="Arial" w:cs="Arial"/>
          <w:bCs/>
          <w:sz w:val="20"/>
          <w:szCs w:val="20"/>
        </w:rPr>
        <w:t>ych</w:t>
      </w:r>
      <w:r w:rsidRPr="00034FF8">
        <w:rPr>
          <w:rFonts w:ascii="Arial" w:hAnsi="Arial" w:cs="Arial"/>
          <w:bCs/>
          <w:sz w:val="20"/>
          <w:szCs w:val="20"/>
        </w:rPr>
        <w:t xml:space="preserve"> przez Zamawiającego, jest obowiązany wykazać, że oferowane przez niego </w:t>
      </w:r>
      <w:r>
        <w:rPr>
          <w:rFonts w:ascii="Arial" w:hAnsi="Arial" w:cs="Arial"/>
          <w:bCs/>
          <w:sz w:val="20"/>
          <w:szCs w:val="20"/>
        </w:rPr>
        <w:t>materiały</w:t>
      </w:r>
      <w:r w:rsidRPr="00034FF8">
        <w:rPr>
          <w:rFonts w:ascii="Arial" w:hAnsi="Arial" w:cs="Arial"/>
          <w:bCs/>
          <w:sz w:val="20"/>
          <w:szCs w:val="20"/>
        </w:rPr>
        <w:t xml:space="preserve"> spełniają wymagania określone przez Zamawiającego. </w:t>
      </w:r>
    </w:p>
    <w:p w:rsidR="007E084D" w:rsidRPr="002D698A" w:rsidRDefault="007E084D" w:rsidP="007E084D">
      <w:pPr>
        <w:pStyle w:val="Akapitzlist"/>
        <w:numPr>
          <w:ilvl w:val="0"/>
          <w:numId w:val="6"/>
        </w:numPr>
        <w:jc w:val="both"/>
        <w:rPr>
          <w:rFonts w:ascii="Arial" w:eastAsia="Times New Roman" w:hAnsi="Arial" w:cs="Arial"/>
          <w:b/>
          <w:bCs/>
          <w:color w:val="000000"/>
          <w:sz w:val="20"/>
          <w:szCs w:val="20"/>
          <w:lang w:eastAsia="ar-SA"/>
        </w:rPr>
      </w:pPr>
      <w:r w:rsidRPr="002D698A">
        <w:rPr>
          <w:rFonts w:ascii="Arial" w:hAnsi="Arial" w:cs="Arial"/>
          <w:b/>
          <w:bCs/>
          <w:color w:val="000000"/>
          <w:sz w:val="20"/>
          <w:szCs w:val="20"/>
        </w:rPr>
        <w:t>Termin realizacji przedmiotu zamówienia:</w:t>
      </w:r>
      <w:r w:rsidRPr="002D698A">
        <w:rPr>
          <w:rFonts w:ascii="Arial" w:hAnsi="Arial" w:cs="Arial"/>
          <w:bCs/>
          <w:color w:val="000000"/>
          <w:sz w:val="20"/>
          <w:szCs w:val="20"/>
        </w:rPr>
        <w:t xml:space="preserve"> </w:t>
      </w:r>
      <w:r w:rsidRPr="002D698A">
        <w:rPr>
          <w:rFonts w:ascii="Arial" w:eastAsia="Times New Roman" w:hAnsi="Arial" w:cs="Arial"/>
          <w:bCs/>
          <w:color w:val="000000"/>
          <w:sz w:val="20"/>
          <w:szCs w:val="20"/>
          <w:lang w:eastAsia="ar-SA"/>
        </w:rPr>
        <w:t xml:space="preserve">Dostawa odbędzie się w terminie </w:t>
      </w:r>
      <w:r w:rsidRPr="002D698A">
        <w:rPr>
          <w:rFonts w:ascii="Arial" w:eastAsia="Times New Roman" w:hAnsi="Arial" w:cs="Arial"/>
          <w:b/>
          <w:bCs/>
          <w:color w:val="000000"/>
          <w:sz w:val="20"/>
          <w:szCs w:val="20"/>
          <w:lang w:eastAsia="ar-SA"/>
        </w:rPr>
        <w:t xml:space="preserve">do dnia </w:t>
      </w:r>
      <w:r>
        <w:rPr>
          <w:rFonts w:ascii="Arial" w:eastAsia="Times New Roman" w:hAnsi="Arial" w:cs="Arial"/>
          <w:b/>
          <w:bCs/>
          <w:color w:val="000000"/>
          <w:sz w:val="20"/>
          <w:szCs w:val="20"/>
          <w:lang w:eastAsia="ar-SA"/>
        </w:rPr>
        <w:t xml:space="preserve">                        18</w:t>
      </w:r>
      <w:r w:rsidRPr="002D698A">
        <w:rPr>
          <w:rFonts w:ascii="Arial" w:eastAsia="Times New Roman" w:hAnsi="Arial" w:cs="Arial"/>
          <w:b/>
          <w:bCs/>
          <w:color w:val="000000"/>
          <w:sz w:val="20"/>
          <w:szCs w:val="20"/>
          <w:lang w:eastAsia="ar-SA"/>
        </w:rPr>
        <w:t xml:space="preserve"> grudnia 2014 r.</w:t>
      </w:r>
    </w:p>
    <w:p w:rsidR="007E084D" w:rsidRPr="00DA10E2" w:rsidRDefault="007E084D" w:rsidP="007E084D">
      <w:pPr>
        <w:pStyle w:val="Akapitzlist"/>
        <w:widowControl w:val="0"/>
        <w:numPr>
          <w:ilvl w:val="0"/>
          <w:numId w:val="6"/>
        </w:numPr>
        <w:suppressAutoHyphens/>
        <w:spacing w:after="0"/>
        <w:rPr>
          <w:rFonts w:ascii="Arial" w:hAnsi="Arial" w:cs="Arial"/>
          <w:b/>
          <w:color w:val="000000"/>
          <w:sz w:val="20"/>
          <w:szCs w:val="20"/>
        </w:rPr>
      </w:pPr>
      <w:r w:rsidRPr="00DA10E2">
        <w:rPr>
          <w:rFonts w:ascii="Arial" w:hAnsi="Arial" w:cs="Arial"/>
          <w:b/>
          <w:color w:val="000000"/>
          <w:sz w:val="20"/>
          <w:szCs w:val="20"/>
        </w:rPr>
        <w:t xml:space="preserve">Opis </w:t>
      </w:r>
      <w:r>
        <w:rPr>
          <w:rFonts w:ascii="Arial" w:hAnsi="Arial" w:cs="Arial"/>
          <w:b/>
          <w:color w:val="000000"/>
          <w:sz w:val="20"/>
          <w:szCs w:val="20"/>
        </w:rPr>
        <w:t>przedmiotu zamówienia</w:t>
      </w:r>
      <w:r w:rsidRPr="00DA10E2">
        <w:rPr>
          <w:rFonts w:ascii="Arial" w:hAnsi="Arial" w:cs="Arial"/>
          <w:b/>
          <w:color w:val="000000"/>
          <w:sz w:val="20"/>
          <w:szCs w:val="20"/>
        </w:rPr>
        <w:t>:</w:t>
      </w:r>
    </w:p>
    <w:p w:rsidR="007E084D" w:rsidRDefault="007E084D" w:rsidP="007E084D">
      <w:pPr>
        <w:widowControl w:val="0"/>
        <w:suppressAutoHyphens/>
        <w:autoSpaceDN w:val="0"/>
        <w:spacing w:after="0" w:line="240" w:lineRule="auto"/>
        <w:jc w:val="center"/>
        <w:textAlignment w:val="baseline"/>
        <w:rPr>
          <w:rFonts w:ascii="Arial" w:eastAsia="Arial" w:hAnsi="Arial" w:cs="Arial"/>
          <w:b/>
          <w:bCs/>
          <w:color w:val="000000"/>
          <w:kern w:val="3"/>
          <w:sz w:val="24"/>
          <w:szCs w:val="24"/>
          <w:lang w:eastAsia="ja-JP" w:bidi="fa-IR"/>
        </w:rPr>
      </w:pPr>
    </w:p>
    <w:p w:rsidR="000B559C" w:rsidRPr="000B559C" w:rsidRDefault="000B559C" w:rsidP="000B559C">
      <w:pPr>
        <w:widowControl w:val="0"/>
        <w:suppressAutoHyphens/>
        <w:autoSpaceDN w:val="0"/>
        <w:spacing w:after="0" w:line="240" w:lineRule="auto"/>
        <w:jc w:val="center"/>
        <w:textAlignment w:val="baseline"/>
        <w:rPr>
          <w:rFonts w:ascii="Arial" w:eastAsia="Arial" w:hAnsi="Arial" w:cs="Arial"/>
          <w:b/>
          <w:bCs/>
          <w:color w:val="000000"/>
          <w:kern w:val="3"/>
          <w:sz w:val="24"/>
          <w:szCs w:val="24"/>
          <w:lang w:eastAsia="ja-JP" w:bidi="fa-IR"/>
        </w:rPr>
      </w:pPr>
      <w:r w:rsidRPr="000B559C">
        <w:rPr>
          <w:rFonts w:ascii="Arial" w:eastAsia="Arial" w:hAnsi="Arial" w:cs="Arial"/>
          <w:b/>
          <w:bCs/>
          <w:color w:val="000000"/>
          <w:kern w:val="3"/>
          <w:sz w:val="24"/>
          <w:szCs w:val="24"/>
          <w:lang w:eastAsia="ja-JP" w:bidi="fa-IR"/>
        </w:rPr>
        <w:t>Szkoła Podstawowa nr 1 im. Marii Curie-Skłodowskiej w Małkini Górnej</w:t>
      </w:r>
    </w:p>
    <w:p w:rsidR="000B559C" w:rsidRPr="000B559C" w:rsidRDefault="000B559C" w:rsidP="000B559C">
      <w:pPr>
        <w:widowControl w:val="0"/>
        <w:suppressAutoHyphens/>
        <w:autoSpaceDN w:val="0"/>
        <w:spacing w:after="0" w:line="240" w:lineRule="auto"/>
        <w:jc w:val="center"/>
        <w:textAlignment w:val="baseline"/>
        <w:rPr>
          <w:rFonts w:ascii="Arial" w:eastAsia="Arial" w:hAnsi="Arial" w:cs="Arial"/>
          <w:b/>
          <w:bCs/>
          <w:color w:val="000000"/>
          <w:kern w:val="3"/>
          <w:sz w:val="24"/>
          <w:szCs w:val="24"/>
          <w:lang w:eastAsia="ja-JP" w:bidi="fa-IR"/>
        </w:rPr>
      </w:pPr>
    </w:p>
    <w:tbl>
      <w:tblPr>
        <w:tblW w:w="10259"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2"/>
        <w:gridCol w:w="6379"/>
        <w:gridCol w:w="2720"/>
        <w:gridCol w:w="708"/>
      </w:tblGrid>
      <w:tr w:rsidR="00285D05" w:rsidRPr="00285D05"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285D05" w:rsidRDefault="00285D05" w:rsidP="000B559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Lp.</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285D05" w:rsidRDefault="00285D05" w:rsidP="00285D05">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 xml:space="preserve">Opis </w:t>
            </w:r>
            <w:r w:rsidRPr="00285D05">
              <w:rPr>
                <w:rFonts w:ascii="Arial" w:eastAsia="Times New Roman" w:hAnsi="Arial" w:cs="Arial"/>
                <w:b/>
                <w:bCs/>
                <w:kern w:val="3"/>
                <w:sz w:val="19"/>
                <w:szCs w:val="19"/>
              </w:rPr>
              <w:t>materiałów edukacyjnych</w:t>
            </w:r>
          </w:p>
        </w:tc>
        <w:tc>
          <w:tcPr>
            <w:tcW w:w="2720" w:type="dxa"/>
            <w:tcBorders>
              <w:top w:val="single" w:sz="4" w:space="0" w:color="auto"/>
              <w:left w:val="single" w:sz="4" w:space="0" w:color="auto"/>
              <w:bottom w:val="single" w:sz="4" w:space="0" w:color="auto"/>
              <w:right w:val="single" w:sz="4" w:space="0" w:color="auto"/>
            </w:tcBorders>
          </w:tcPr>
          <w:p w:rsidR="00285D05" w:rsidRPr="00285D05" w:rsidRDefault="00285D05" w:rsidP="0074724F">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 xml:space="preserve">Nazwa </w:t>
            </w:r>
            <w:r w:rsidR="0074724F" w:rsidRPr="00285D05">
              <w:rPr>
                <w:rFonts w:ascii="Arial" w:eastAsia="Times New Roman" w:hAnsi="Arial" w:cs="Arial"/>
                <w:b/>
                <w:kern w:val="3"/>
                <w:sz w:val="19"/>
                <w:szCs w:val="19"/>
              </w:rPr>
              <w:t xml:space="preserve">materiału edukacyjnego </w:t>
            </w:r>
            <w:r w:rsidRPr="00285D05">
              <w:rPr>
                <w:rFonts w:ascii="Arial" w:eastAsia="Times New Roman" w:hAnsi="Arial" w:cs="Arial"/>
                <w:b/>
                <w:kern w:val="3"/>
                <w:sz w:val="19"/>
                <w:szCs w:val="19"/>
              </w:rPr>
              <w:t xml:space="preserve">ofertowana przez Wykonawcę </w:t>
            </w: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285D05" w:rsidRDefault="00285D05" w:rsidP="000B559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Ilość w szt.</w:t>
            </w:r>
          </w:p>
        </w:tc>
      </w:tr>
      <w:tr w:rsidR="00285D05" w:rsidRPr="000B559C"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 xml:space="preserve">Komplet </w:t>
            </w:r>
            <w:r w:rsidRPr="000B559C">
              <w:rPr>
                <w:rFonts w:ascii="Arial" w:eastAsia="Andale Sans UI" w:hAnsi="Arial" w:cs="Arial"/>
                <w:kern w:val="3"/>
                <w:sz w:val="18"/>
                <w:szCs w:val="18"/>
                <w:lang w:eastAsia="ja-JP" w:bidi="fa-IR"/>
              </w:rPr>
              <w:t xml:space="preserve">plastikowych </w:t>
            </w:r>
            <w:r w:rsidRPr="000B559C">
              <w:rPr>
                <w:rFonts w:ascii="Arial" w:eastAsia="Times New Roman" w:hAnsi="Arial" w:cs="Arial"/>
                <w:kern w:val="3"/>
                <w:sz w:val="18"/>
                <w:szCs w:val="18"/>
              </w:rPr>
              <w:t>elementów do budowy brył zawierający elementy łączące o zróżnicowanych kolorach i ilości bolców łączących się z rurkami. Ma zawierać ponad 360 sztuk elementów łączących oraz odpowiednio około 500 rurek.</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 xml:space="preserve">Wielofunkcyjne sześciany ze złączami o boku 1 cm oraz wadze 1 g każdy, </w:t>
            </w:r>
          </w:p>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w co najmniej 10 żywych kolorach.</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Zestaw do budowy figur i kątów zawierający: kątomierz, co najmniej 68 odcinków różnej długości, wykonanych z kolorowego tworzywa, oraz komplet łączników.</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Zestaw 5 siatek do tworzenia brył, kilkanaście elementów ścianek o grubości 2 mm (koła, kwadraty, prostokąty, trójkąty, wycinek koła).</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tabs>
                <w:tab w:val="left" w:pos="630"/>
                <w:tab w:val="center" w:pos="1418"/>
              </w:tabs>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 xml:space="preserve">Papier do </w:t>
            </w:r>
            <w:proofErr w:type="spellStart"/>
            <w:r w:rsidRPr="000B559C">
              <w:rPr>
                <w:rFonts w:ascii="Arial" w:eastAsia="Times New Roman" w:hAnsi="Arial" w:cs="Arial"/>
                <w:kern w:val="3"/>
                <w:sz w:val="18"/>
                <w:szCs w:val="18"/>
              </w:rPr>
              <w:t>origami</w:t>
            </w:r>
            <w:proofErr w:type="spellEnd"/>
            <w:r w:rsidRPr="000B559C">
              <w:rPr>
                <w:rFonts w:ascii="Arial" w:eastAsia="Times New Roman" w:hAnsi="Arial" w:cs="Arial"/>
                <w:kern w:val="3"/>
                <w:sz w:val="18"/>
                <w:szCs w:val="18"/>
              </w:rPr>
              <w:t xml:space="preserve"> 20/20 cm, 60 szt. w ryzie.</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2</w:t>
            </w:r>
          </w:p>
        </w:tc>
      </w:tr>
      <w:tr w:rsidR="00285D05" w:rsidRPr="000B559C"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6.</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Papier do drukarki A4/80g/m</w:t>
            </w:r>
            <w:r w:rsidRPr="000B559C">
              <w:rPr>
                <w:rFonts w:ascii="Arial" w:eastAsia="Times New Roman" w:hAnsi="Arial" w:cs="Arial"/>
                <w:kern w:val="3"/>
                <w:sz w:val="18"/>
                <w:szCs w:val="18"/>
                <w:vertAlign w:val="superscript"/>
              </w:rPr>
              <w:t>2</w:t>
            </w:r>
            <w:r w:rsidRPr="000B559C">
              <w:rPr>
                <w:rFonts w:ascii="Arial" w:eastAsia="Times New Roman" w:hAnsi="Arial" w:cs="Arial"/>
                <w:kern w:val="3"/>
                <w:sz w:val="18"/>
                <w:szCs w:val="18"/>
              </w:rPr>
              <w:t>, 500 arkuszy w ryzie.</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6</w:t>
            </w:r>
          </w:p>
        </w:tc>
      </w:tr>
      <w:tr w:rsidR="00285D05" w:rsidRPr="000B559C"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Zestaw koszulek biurowych A474 po 100 szt.</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3</w:t>
            </w:r>
          </w:p>
        </w:tc>
      </w:tr>
      <w:tr w:rsidR="00285D05" w:rsidRPr="000B559C"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8.</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Segregator A4 dla nauczyciela z okuciem.</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4</w:t>
            </w:r>
          </w:p>
        </w:tc>
      </w:tr>
      <w:tr w:rsidR="00285D05" w:rsidRPr="000B559C"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9.</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Cyrkiel szkolny metalowy na ołówek.</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16</w:t>
            </w:r>
          </w:p>
        </w:tc>
      </w:tr>
      <w:tr w:rsidR="00285D05" w:rsidRPr="000B559C"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color w:val="FF0000"/>
                <w:kern w:val="3"/>
                <w:sz w:val="18"/>
                <w:szCs w:val="18"/>
              </w:rPr>
            </w:pPr>
            <w:r w:rsidRPr="000B559C">
              <w:rPr>
                <w:rFonts w:ascii="Arial" w:eastAsia="Times New Roman" w:hAnsi="Arial" w:cs="Arial"/>
                <w:kern w:val="3"/>
                <w:sz w:val="18"/>
                <w:szCs w:val="18"/>
              </w:rPr>
              <w:t>Kątomierze małe wykonane z plastiku.</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16</w:t>
            </w:r>
          </w:p>
        </w:tc>
      </w:tr>
      <w:tr w:rsidR="00285D05" w:rsidRPr="000B559C" w:rsidTr="00285D05">
        <w:trPr>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Teczka papierowa A4 na dokumenty wiązana.</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16</w:t>
            </w:r>
          </w:p>
        </w:tc>
      </w:tr>
      <w:tr w:rsidR="00285D05" w:rsidRPr="000B559C" w:rsidTr="00285D05">
        <w:trPr>
          <w:trHeight w:val="757"/>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12.</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Zestaw 3 programów multimedialnych dla klas 4-6 wspierający naukę matematyki w szkole podstawowej. Ma zawierać zgodny z podstawą programową materiał, który obejmuje zagadnienia teoretyczne i zadania. Całość podzielona jest na 9 rozdziałów, w których zawarte zostały tematy opisujące poszczególne zagadnienia.</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trHeight w:val="267"/>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13.</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Książka z płytą CD na poziomie 1 (jęz. angielski, początkujący A1), lektury uproszczone.</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trHeight w:val="401"/>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14.</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Książka z płytą CD na poziomie 2 (jęz. angielski, podstawowy A1), lektury uproszczone.</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3 różne</w:t>
            </w:r>
          </w:p>
        </w:tc>
      </w:tr>
      <w:tr w:rsidR="00285D05" w:rsidRPr="000B559C" w:rsidTr="00285D05">
        <w:trPr>
          <w:trHeight w:val="878"/>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lastRenderedPageBreak/>
              <w:t>15.</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Atlas przyrodniczy do klas 4-6 szkoły podstawowej zawierający treści zgodne z nową podstawą programową z przyrody. Do atlasu powinna być dołączona  rozkładana mapa fizyczna Polski. Atlas ma być podzielony na VIII działów. Przyroda wokół nas, Polska na mapie, Europa na mapie, budowa człowieka, Człowiek a Ziemia, Chemia i fizyka wokół nas oraz Układ  Słoneczny.</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16</w:t>
            </w:r>
          </w:p>
        </w:tc>
      </w:tr>
      <w:tr w:rsidR="00285D05" w:rsidRPr="000B559C" w:rsidTr="00285D05">
        <w:trPr>
          <w:trHeight w:val="302"/>
          <w:jc w:val="center"/>
        </w:trPr>
        <w:tc>
          <w:tcPr>
            <w:tcW w:w="45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16.</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Papier xero A4/80g/m</w:t>
            </w:r>
            <w:r w:rsidRPr="000B559C">
              <w:rPr>
                <w:rFonts w:ascii="Arial" w:eastAsia="Times New Roman" w:hAnsi="Arial" w:cs="Arial"/>
                <w:kern w:val="3"/>
                <w:sz w:val="18"/>
                <w:szCs w:val="18"/>
                <w:vertAlign w:val="superscript"/>
              </w:rPr>
              <w:t>2</w:t>
            </w:r>
            <w:r w:rsidRPr="000B559C">
              <w:rPr>
                <w:rFonts w:ascii="Arial" w:eastAsia="Times New Roman" w:hAnsi="Arial" w:cs="Arial"/>
                <w:kern w:val="3"/>
                <w:sz w:val="18"/>
                <w:szCs w:val="18"/>
              </w:rPr>
              <w:t>, 100 szt. w ryzie, kolor mix.</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3</w:t>
            </w:r>
          </w:p>
        </w:tc>
      </w:tr>
      <w:tr w:rsidR="00285D05" w:rsidRPr="000B559C" w:rsidTr="00285D05">
        <w:trPr>
          <w:trHeight w:val="302"/>
          <w:jc w:val="center"/>
        </w:trPr>
        <w:tc>
          <w:tcPr>
            <w:tcW w:w="452"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17.</w:t>
            </w:r>
          </w:p>
        </w:tc>
        <w:tc>
          <w:tcPr>
            <w:tcW w:w="6379"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Film DVD omawiający funkcje lasu, jego znaczenie dla ludzi i środowiska. Dł. filmu ok. 30 min.</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trHeight w:val="302"/>
          <w:jc w:val="center"/>
        </w:trPr>
        <w:tc>
          <w:tcPr>
            <w:tcW w:w="452"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18.</w:t>
            </w:r>
          </w:p>
        </w:tc>
        <w:tc>
          <w:tcPr>
            <w:tcW w:w="6379"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Film DVD omawiający rolę grzybów symbiotycznych w życiu lasu. Dł. filmu ok. 40 min.</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trHeight w:val="302"/>
          <w:jc w:val="center"/>
        </w:trPr>
        <w:tc>
          <w:tcPr>
            <w:tcW w:w="452"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19.</w:t>
            </w:r>
          </w:p>
        </w:tc>
        <w:tc>
          <w:tcPr>
            <w:tcW w:w="6379"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Film DVD przedstawiający las zmieniający się wraz z następującymi po sobie porami roku.</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trHeight w:val="302"/>
          <w:jc w:val="center"/>
        </w:trPr>
        <w:tc>
          <w:tcPr>
            <w:tcW w:w="452"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20.</w:t>
            </w:r>
          </w:p>
        </w:tc>
        <w:tc>
          <w:tcPr>
            <w:tcW w:w="6379"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Prezentacja form ochrony przyrody w Lasach Państwowych.</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trHeight w:val="302"/>
          <w:jc w:val="center"/>
        </w:trPr>
        <w:tc>
          <w:tcPr>
            <w:tcW w:w="452"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21.</w:t>
            </w:r>
          </w:p>
        </w:tc>
        <w:tc>
          <w:tcPr>
            <w:tcW w:w="6379" w:type="dxa"/>
            <w:tcBorders>
              <w:top w:val="single" w:sz="4" w:space="0" w:color="auto"/>
              <w:left w:val="single" w:sz="4" w:space="0" w:color="auto"/>
              <w:bottom w:val="single" w:sz="4" w:space="0" w:color="auto"/>
              <w:right w:val="single" w:sz="4" w:space="0" w:color="auto"/>
            </w:tcBorders>
          </w:tcPr>
          <w:p w:rsidR="00285D05" w:rsidRPr="000B559C" w:rsidRDefault="00285D05" w:rsidP="00CD4BA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Film DVD przedstawiający część problemów z jakimi borykają się leśnicy.</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trHeight w:val="302"/>
          <w:jc w:val="center"/>
        </w:trPr>
        <w:tc>
          <w:tcPr>
            <w:tcW w:w="452"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22.</w:t>
            </w:r>
          </w:p>
        </w:tc>
        <w:tc>
          <w:tcPr>
            <w:tcW w:w="6379"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Filmie DVD przedstawiający ptaki w ich naturalnym środowisku.</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r w:rsidR="00285D05" w:rsidRPr="000B559C" w:rsidTr="00285D05">
        <w:trPr>
          <w:trHeight w:val="302"/>
          <w:jc w:val="center"/>
        </w:trPr>
        <w:tc>
          <w:tcPr>
            <w:tcW w:w="452"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23.</w:t>
            </w:r>
          </w:p>
        </w:tc>
        <w:tc>
          <w:tcPr>
            <w:tcW w:w="6379"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both"/>
              <w:rPr>
                <w:rFonts w:ascii="Arial" w:eastAsia="Times New Roman" w:hAnsi="Arial" w:cs="Arial"/>
                <w:kern w:val="3"/>
                <w:sz w:val="18"/>
                <w:szCs w:val="18"/>
              </w:rPr>
            </w:pPr>
            <w:r w:rsidRPr="000B559C">
              <w:rPr>
                <w:rFonts w:ascii="Arial" w:eastAsia="Times New Roman" w:hAnsi="Arial" w:cs="Arial"/>
                <w:kern w:val="3"/>
                <w:sz w:val="18"/>
                <w:szCs w:val="18"/>
              </w:rPr>
              <w:t>Film DVD prezentujący różne typy lasów, z całym ich bogactwem i pięknem.</w:t>
            </w:r>
          </w:p>
        </w:tc>
        <w:tc>
          <w:tcPr>
            <w:tcW w:w="2720"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85D05" w:rsidRPr="000B559C" w:rsidRDefault="00285D05" w:rsidP="000B559C">
            <w:pPr>
              <w:suppressAutoHyphens/>
              <w:autoSpaceDE w:val="0"/>
              <w:autoSpaceDN w:val="0"/>
              <w:spacing w:after="0" w:line="240" w:lineRule="auto"/>
              <w:jc w:val="center"/>
              <w:rPr>
                <w:rFonts w:ascii="Arial" w:eastAsia="Times New Roman" w:hAnsi="Arial" w:cs="Arial"/>
                <w:kern w:val="3"/>
                <w:sz w:val="18"/>
                <w:szCs w:val="18"/>
              </w:rPr>
            </w:pPr>
            <w:r w:rsidRPr="000B559C">
              <w:rPr>
                <w:rFonts w:ascii="Arial" w:eastAsia="Times New Roman" w:hAnsi="Arial" w:cs="Arial"/>
                <w:kern w:val="3"/>
                <w:sz w:val="18"/>
                <w:szCs w:val="18"/>
              </w:rPr>
              <w:t>1</w:t>
            </w:r>
          </w:p>
        </w:tc>
      </w:tr>
    </w:tbl>
    <w:p w:rsidR="000B559C" w:rsidRPr="000B559C" w:rsidRDefault="000B559C" w:rsidP="000B559C">
      <w:pPr>
        <w:widowControl w:val="0"/>
        <w:suppressAutoHyphens/>
        <w:autoSpaceDN w:val="0"/>
        <w:spacing w:after="0" w:line="240" w:lineRule="auto"/>
        <w:jc w:val="center"/>
        <w:textAlignment w:val="baseline"/>
        <w:rPr>
          <w:rFonts w:ascii="Arial" w:eastAsia="Arial" w:hAnsi="Arial" w:cs="Arial"/>
          <w:b/>
          <w:bCs/>
          <w:color w:val="000000"/>
          <w:kern w:val="3"/>
          <w:sz w:val="24"/>
          <w:szCs w:val="24"/>
          <w:lang w:eastAsia="ja-JP" w:bidi="fa-IR"/>
        </w:rPr>
      </w:pPr>
    </w:p>
    <w:p w:rsidR="000B559C" w:rsidRPr="000B559C" w:rsidRDefault="000B559C" w:rsidP="000B559C">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0B559C">
        <w:rPr>
          <w:rFonts w:ascii="Arial" w:eastAsia="Andale Sans UI" w:hAnsi="Arial" w:cs="Arial"/>
          <w:b/>
          <w:kern w:val="3"/>
          <w:sz w:val="24"/>
          <w:szCs w:val="24"/>
          <w:lang w:eastAsia="ja-JP" w:bidi="fa-IR"/>
        </w:rPr>
        <w:t>Publiczne Gimnazjum nr 1 w Małkini Górnej</w:t>
      </w:r>
    </w:p>
    <w:p w:rsidR="000B559C" w:rsidRPr="000B559C" w:rsidRDefault="000B559C" w:rsidP="000B559C">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bl>
      <w:tblPr>
        <w:tblW w:w="10243" w:type="dxa"/>
        <w:jc w:val="center"/>
        <w:tblInd w:w="48" w:type="dxa"/>
        <w:tblLayout w:type="fixed"/>
        <w:tblCellMar>
          <w:left w:w="70" w:type="dxa"/>
          <w:right w:w="70" w:type="dxa"/>
        </w:tblCellMar>
        <w:tblLook w:val="0000" w:firstRow="0" w:lastRow="0" w:firstColumn="0" w:lastColumn="0" w:noHBand="0" w:noVBand="0"/>
      </w:tblPr>
      <w:tblGrid>
        <w:gridCol w:w="462"/>
        <w:gridCol w:w="6379"/>
        <w:gridCol w:w="2694"/>
        <w:gridCol w:w="708"/>
      </w:tblGrid>
      <w:tr w:rsidR="00285D05" w:rsidRPr="000B559C" w:rsidTr="00285D05">
        <w:trPr>
          <w:jc w:val="center"/>
        </w:trPr>
        <w:tc>
          <w:tcPr>
            <w:tcW w:w="462" w:type="dxa"/>
            <w:tcBorders>
              <w:top w:val="single" w:sz="4" w:space="0" w:color="000000"/>
              <w:left w:val="single" w:sz="4" w:space="0" w:color="000000"/>
              <w:bottom w:val="single" w:sz="4" w:space="0" w:color="000000"/>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Lp.</w:t>
            </w:r>
          </w:p>
        </w:tc>
        <w:tc>
          <w:tcPr>
            <w:tcW w:w="6379" w:type="dxa"/>
            <w:tcBorders>
              <w:top w:val="single" w:sz="4" w:space="0" w:color="000000"/>
              <w:left w:val="single" w:sz="4" w:space="0" w:color="000000"/>
              <w:bottom w:val="single" w:sz="4" w:space="0" w:color="000000"/>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 xml:space="preserve">Opis </w:t>
            </w:r>
            <w:r w:rsidRPr="00285D05">
              <w:rPr>
                <w:rFonts w:ascii="Arial" w:eastAsia="Times New Roman" w:hAnsi="Arial" w:cs="Arial"/>
                <w:b/>
                <w:bCs/>
                <w:kern w:val="3"/>
                <w:sz w:val="19"/>
                <w:szCs w:val="19"/>
              </w:rPr>
              <w:t>materiałów edukacyjnych</w:t>
            </w:r>
          </w:p>
        </w:tc>
        <w:tc>
          <w:tcPr>
            <w:tcW w:w="2694" w:type="dxa"/>
            <w:tcBorders>
              <w:top w:val="single" w:sz="4" w:space="0" w:color="000000"/>
              <w:left w:val="single" w:sz="4" w:space="0" w:color="000000"/>
              <w:bottom w:val="single" w:sz="4" w:space="0" w:color="000000"/>
              <w:right w:val="single" w:sz="4" w:space="0" w:color="000000"/>
            </w:tcBorders>
          </w:tcPr>
          <w:p w:rsidR="00285D05" w:rsidRPr="00285D05" w:rsidRDefault="0074724F"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Nazwa materiału edukacyjnego ofertowana przez Wykonawcę</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Ilość w szt.</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Zestaw probówek (16x180) z nakrętką i uszczelką silikonową 5 ml, 10 ml, 30 ml, probówki </w:t>
            </w:r>
            <w:proofErr w:type="spellStart"/>
            <w:r w:rsidRPr="000B559C">
              <w:rPr>
                <w:rFonts w:ascii="Arial" w:eastAsia="Andale Sans UI" w:hAnsi="Arial" w:cs="Arial"/>
                <w:kern w:val="3"/>
                <w:sz w:val="18"/>
                <w:szCs w:val="18"/>
                <w:lang w:eastAsia="ja-JP" w:bidi="fa-IR"/>
              </w:rPr>
              <w:t>okrągłodenne</w:t>
            </w:r>
            <w:proofErr w:type="spellEnd"/>
            <w:r w:rsidRPr="000B559C">
              <w:rPr>
                <w:rFonts w:ascii="Arial" w:eastAsia="Andale Sans UI" w:hAnsi="Arial" w:cs="Arial"/>
                <w:kern w:val="3"/>
                <w:sz w:val="18"/>
                <w:szCs w:val="18"/>
                <w:lang w:eastAsia="ja-JP" w:bidi="fa-IR"/>
              </w:rPr>
              <w:t xml:space="preserve"> ze szkła </w:t>
            </w:r>
            <w:proofErr w:type="spellStart"/>
            <w:r w:rsidRPr="000B559C">
              <w:rPr>
                <w:rFonts w:ascii="Arial" w:eastAsia="Andale Sans UI" w:hAnsi="Arial" w:cs="Arial"/>
                <w:kern w:val="3"/>
                <w:sz w:val="18"/>
                <w:szCs w:val="18"/>
                <w:lang w:eastAsia="ja-JP" w:bidi="fa-IR"/>
              </w:rPr>
              <w:t>borokrzemowego</w:t>
            </w:r>
            <w:proofErr w:type="spellEnd"/>
            <w:r w:rsidRPr="000B559C">
              <w:rPr>
                <w:rFonts w:ascii="Arial" w:eastAsia="Andale Sans UI" w:hAnsi="Arial" w:cs="Arial"/>
                <w:kern w:val="3"/>
                <w:sz w:val="18"/>
                <w:szCs w:val="18"/>
                <w:lang w:eastAsia="ja-JP" w:bidi="fa-IR"/>
              </w:rPr>
              <w:t>.</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2.</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Zestaw probówek (20x200) z nakrętką i uszczelką silikonową 5 ml, 10 ml, 30 ml, probówki </w:t>
            </w:r>
            <w:proofErr w:type="spellStart"/>
            <w:r w:rsidRPr="000B559C">
              <w:rPr>
                <w:rFonts w:ascii="Arial" w:eastAsia="Andale Sans UI" w:hAnsi="Arial" w:cs="Arial"/>
                <w:kern w:val="3"/>
                <w:sz w:val="18"/>
                <w:szCs w:val="18"/>
                <w:lang w:eastAsia="ja-JP" w:bidi="fa-IR"/>
              </w:rPr>
              <w:t>okrągłodenne</w:t>
            </w:r>
            <w:proofErr w:type="spellEnd"/>
            <w:r w:rsidRPr="000B559C">
              <w:rPr>
                <w:rFonts w:ascii="Arial" w:eastAsia="Andale Sans UI" w:hAnsi="Arial" w:cs="Arial"/>
                <w:kern w:val="3"/>
                <w:sz w:val="18"/>
                <w:szCs w:val="18"/>
                <w:lang w:eastAsia="ja-JP" w:bidi="fa-IR"/>
              </w:rPr>
              <w:t xml:space="preserve"> ze szkła </w:t>
            </w:r>
            <w:proofErr w:type="spellStart"/>
            <w:r w:rsidRPr="000B559C">
              <w:rPr>
                <w:rFonts w:ascii="Arial" w:eastAsia="Andale Sans UI" w:hAnsi="Arial" w:cs="Arial"/>
                <w:kern w:val="3"/>
                <w:sz w:val="18"/>
                <w:szCs w:val="18"/>
                <w:lang w:eastAsia="ja-JP" w:bidi="fa-IR"/>
              </w:rPr>
              <w:t>borokrzemowego</w:t>
            </w:r>
            <w:proofErr w:type="spellEnd"/>
            <w:r w:rsidRPr="000B559C">
              <w:rPr>
                <w:rFonts w:ascii="Arial" w:eastAsia="Andale Sans UI" w:hAnsi="Arial" w:cs="Arial"/>
                <w:kern w:val="3"/>
                <w:sz w:val="18"/>
                <w:szCs w:val="18"/>
                <w:lang w:eastAsia="ja-JP" w:bidi="fa-IR"/>
              </w:rPr>
              <w:t>.</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0"/>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3</w:t>
            </w:r>
            <w:r w:rsidR="00DD7D1A">
              <w:rPr>
                <w:rFonts w:ascii="Arial" w:eastAsia="Andale Sans UI" w:hAnsi="Arial" w:cs="Arial"/>
                <w:kern w:val="3"/>
                <w:sz w:val="18"/>
                <w:szCs w:val="18"/>
                <w:lang w:eastAsia="ja-JP" w:bidi="fa-IR"/>
              </w:rPr>
              <w:t>.</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Zlewki ze szkła hartowanego 50 ml z PP, skalowane, z wylewem.</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4.</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Zlewki ze szkła hartowanego 100 ml z PP, skalowane, z wylewem.</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5.</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Zlewki ze szkła hartowanego 250 ml z PP, skalowane, z wylewem.</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6.</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Kolby miarowe 50 ml ze szkła </w:t>
            </w:r>
            <w:proofErr w:type="spellStart"/>
            <w:r w:rsidRPr="000B559C">
              <w:rPr>
                <w:rFonts w:ascii="Arial" w:eastAsia="Andale Sans UI" w:hAnsi="Arial" w:cs="Arial"/>
                <w:kern w:val="3"/>
                <w:sz w:val="18"/>
                <w:szCs w:val="18"/>
                <w:lang w:eastAsia="ja-JP" w:bidi="fa-IR"/>
              </w:rPr>
              <w:t>borokrzemowego</w:t>
            </w:r>
            <w:proofErr w:type="spellEnd"/>
            <w:r w:rsidRPr="000B559C">
              <w:rPr>
                <w:rFonts w:ascii="Arial" w:eastAsia="Andale Sans UI" w:hAnsi="Arial" w:cs="Arial"/>
                <w:kern w:val="3"/>
                <w:sz w:val="18"/>
                <w:szCs w:val="18"/>
                <w:lang w:eastAsia="ja-JP" w:bidi="fa-IR"/>
              </w:rPr>
              <w:t xml:space="preserve"> z korkiem z PP.</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7.</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Kolby miarowe 100 ml ze szkła </w:t>
            </w:r>
            <w:proofErr w:type="spellStart"/>
            <w:r w:rsidRPr="000B559C">
              <w:rPr>
                <w:rFonts w:ascii="Arial" w:eastAsia="Andale Sans UI" w:hAnsi="Arial" w:cs="Arial"/>
                <w:kern w:val="3"/>
                <w:sz w:val="18"/>
                <w:szCs w:val="18"/>
                <w:lang w:eastAsia="ja-JP" w:bidi="fa-IR"/>
              </w:rPr>
              <w:t>borokrzemowego</w:t>
            </w:r>
            <w:proofErr w:type="spellEnd"/>
            <w:r w:rsidRPr="000B559C">
              <w:rPr>
                <w:rFonts w:ascii="Arial" w:eastAsia="Andale Sans UI" w:hAnsi="Arial" w:cs="Arial"/>
                <w:kern w:val="3"/>
                <w:sz w:val="18"/>
                <w:szCs w:val="18"/>
                <w:lang w:eastAsia="ja-JP" w:bidi="fa-IR"/>
              </w:rPr>
              <w:t xml:space="preserve"> z korkiem z PP.</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4"/>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8.</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Bagietka 300 mm, śr. 7-8, pręt szklany do mieszania płynów w kolbach.</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4</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9.</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367887"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367887">
              <w:rPr>
                <w:rFonts w:ascii="Arial" w:eastAsia="Andale Sans UI" w:hAnsi="Arial" w:cs="Arial"/>
                <w:kern w:val="3"/>
                <w:sz w:val="18"/>
                <w:szCs w:val="18"/>
                <w:lang w:eastAsia="ja-JP" w:bidi="fa-IR"/>
              </w:rPr>
              <w:t>Szczypce laboratoryjne 300 mm.</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7"/>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10.</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367887"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367887">
              <w:rPr>
                <w:rFonts w:ascii="Arial" w:eastAsia="Andale Sans UI" w:hAnsi="Arial" w:cs="Arial"/>
                <w:kern w:val="3"/>
                <w:sz w:val="18"/>
                <w:szCs w:val="18"/>
                <w:lang w:eastAsia="ja-JP" w:bidi="fa-IR"/>
              </w:rPr>
              <w:t>Szpatułka dwustronna 200 mm.</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11.</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Krystalizator z wylewem 60 ml.</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1"/>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12.</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Krystalizator z wylewem 100 ml.</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8"/>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13.</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367887" w:rsidRDefault="00285D05" w:rsidP="00367887">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367887">
              <w:rPr>
                <w:rFonts w:ascii="Arial" w:eastAsia="Andale Sans UI" w:hAnsi="Arial" w:cs="Arial"/>
                <w:kern w:val="3"/>
                <w:sz w:val="18"/>
                <w:szCs w:val="18"/>
                <w:lang w:eastAsia="ja-JP" w:bidi="fa-IR"/>
              </w:rPr>
              <w:t xml:space="preserve">Ekonomiczny termometr szkolny </w:t>
            </w:r>
            <w:r w:rsidR="006C5C4E">
              <w:rPr>
                <w:rFonts w:ascii="Arial" w:eastAsia="Andale Sans UI" w:hAnsi="Arial" w:cs="Arial"/>
                <w:kern w:val="3"/>
                <w:sz w:val="18"/>
                <w:szCs w:val="18"/>
                <w:lang w:eastAsia="ja-JP" w:bidi="fa-IR"/>
              </w:rPr>
              <w:t xml:space="preserve">(wewnętrzny) </w:t>
            </w:r>
            <w:r w:rsidRPr="00367887">
              <w:rPr>
                <w:rFonts w:ascii="Arial" w:eastAsia="Andale Sans UI" w:hAnsi="Arial" w:cs="Arial"/>
                <w:kern w:val="3"/>
                <w:sz w:val="18"/>
                <w:szCs w:val="18"/>
                <w:lang w:eastAsia="ja-JP" w:bidi="fa-IR"/>
              </w:rPr>
              <w:t xml:space="preserve">wypełniony </w:t>
            </w:r>
            <w:r w:rsidR="00367887" w:rsidRPr="00367887">
              <w:rPr>
                <w:rFonts w:ascii="Arial" w:eastAsia="Andale Sans UI" w:hAnsi="Arial" w:cs="Arial"/>
                <w:kern w:val="3"/>
                <w:sz w:val="18"/>
                <w:szCs w:val="18"/>
                <w:lang w:eastAsia="ja-JP" w:bidi="fa-IR"/>
              </w:rPr>
              <w:t>specjalnie dobraną cieczą, dzięki czemu może osiągać szeroki zakres temperatur.</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3"/>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14.</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Model do obliczania liczby pi - w postaci koła o średnicy 10 cm złożonego z 20 części (wycinków koła).</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15. </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D13D4F">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Zestaw z wyjmowanymi przekrojami do tworzenia 6 transparentnych brył (sześcian, prostopadłościan, walec, ostrosłup, graniastosłup kwadratowy oraz kula) ze specjalnie przygotowanymi podstawami, w których umieszczać można różne przekroje danej bryły. Wszystkie el. wykonane z tworzywa sztucznego, wys. 10 cm.</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16. </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Zestaw 24 plastikowych kostek domina</w:t>
            </w:r>
            <w:r w:rsidRPr="000B559C">
              <w:rPr>
                <w:rFonts w:ascii="Arial" w:eastAsia="Times New Roman" w:hAnsi="Arial" w:cs="Arial"/>
                <w:sz w:val="18"/>
                <w:szCs w:val="18"/>
                <w:lang w:eastAsia="pl-PL"/>
              </w:rPr>
              <w:t xml:space="preserve"> do </w:t>
            </w:r>
            <w:r w:rsidRPr="000B559C">
              <w:rPr>
                <w:rFonts w:ascii="Arial" w:eastAsia="Andale Sans UI" w:hAnsi="Arial" w:cs="Arial"/>
                <w:kern w:val="3"/>
                <w:sz w:val="18"/>
                <w:szCs w:val="18"/>
                <w:lang w:eastAsia="ja-JP" w:bidi="fa-IR"/>
              </w:rPr>
              <w:t>obliczania kątów - na każdym po jednej stronie ma być wielkość kąta wyrażona liczbowo w stopniach, natomiast po drugiej stronie rysunek, na którym jeden z kątów należy obliczyć.</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2</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9"/>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17.</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Dynamometr, 5N, siłomierz wykonany z  trwałego tworzywa o podwójnych skalach (kg/N).</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6"/>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18.</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Dynamometr 10 N, siłomierz wykonany z  trwałego tworzywa o podwójnych skalach (kg/N).</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7"/>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19. </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Przyrząd do mieszania barw w formie okularów z tworzywa sztucznego z wymiennymi soczewkami- filtrami-barwnymi, ale transparentnymi.</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6"/>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20. </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Edukacyjny program komputerowy dla klas I-III gimnazjum (geografia), zawarty na 9 płytach CD-ROM, zawierający filmy wideo, animacje, testy i specjalne programy narzędziowe.</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5"/>
          <w:jc w:val="center"/>
        </w:trPr>
        <w:tc>
          <w:tcPr>
            <w:tcW w:w="462" w:type="dxa"/>
            <w:tcBorders>
              <w:top w:val="single" w:sz="4" w:space="0" w:color="auto"/>
              <w:left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lastRenderedPageBreak/>
              <w:t xml:space="preserve">21. </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Model-symulator z tworzywa sztucznego, trójwymiarowy, wyobrażający fragment naturalnego ukształtowania powierzchni Ziemi, prezentujący „na żywo” obieg wody w przyrodzie.</w:t>
            </w:r>
          </w:p>
        </w:tc>
        <w:tc>
          <w:tcPr>
            <w:tcW w:w="2694" w:type="dxa"/>
            <w:tcBorders>
              <w:top w:val="single" w:sz="4" w:space="0" w:color="auto"/>
              <w:left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1"/>
          <w:jc w:val="center"/>
        </w:trPr>
        <w:tc>
          <w:tcPr>
            <w:tcW w:w="462" w:type="dxa"/>
            <w:tcBorders>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22.</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Łyżeczka laboratoryjna do spalań ze stali nierdzewnej.</w:t>
            </w:r>
          </w:p>
        </w:tc>
        <w:tc>
          <w:tcPr>
            <w:tcW w:w="2694" w:type="dxa"/>
            <w:tcBorders>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9"/>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23. </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Ścienna stacja pogody zawierająca termometr, higrometr i barometr, nie mniejsza niż: 450x120x40 mm.</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19"/>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24. </w:t>
            </w:r>
          </w:p>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Zestaw do budowania obwodów elektrycznych. Elementy obwodu zamontowane mają być na przezroczystych płytkach, tak aby widoczny był cały obwód. Połączeń elektrycznych płytek dokonuje się poprzez specjalne magnetyczne styki 6 płytek, 10 przewodów ze stykami magnetycznymi, 2 przewody krokodylkowe i 3 łączniki baterii.</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25. </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Komplet  palnik alkoholowy 150 ml, szklany, z knotem oraz dopasowanym stabilnym stojakiem z siatką.</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9"/>
          <w:jc w:val="center"/>
        </w:trPr>
        <w:tc>
          <w:tcPr>
            <w:tcW w:w="462"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26.</w:t>
            </w:r>
          </w:p>
        </w:tc>
        <w:tc>
          <w:tcPr>
            <w:tcW w:w="6379"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Zestaw składający się z dwóch elementów: modelu kuli ziemskiej z umieszczonym wewnątrz silnym magnesem oraz dwubiegunowego magnesu 3-wymiarowego z rączką, który przesuwany po powierzchni modelu globu ziemskiego prezentuje magnetyzm kuli ziemskiej.</w:t>
            </w:r>
          </w:p>
        </w:tc>
        <w:tc>
          <w:tcPr>
            <w:tcW w:w="2694" w:type="dxa"/>
            <w:tcBorders>
              <w:top w:val="single" w:sz="4" w:space="0" w:color="auto"/>
              <w:left w:val="single" w:sz="4" w:space="0" w:color="auto"/>
              <w:bottom w:val="single" w:sz="4" w:space="0" w:color="auto"/>
              <w:right w:val="single" w:sz="4" w:space="0" w:color="auto"/>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tcBorders>
              <w:top w:val="single" w:sz="4" w:space="0" w:color="auto"/>
              <w:left w:val="single" w:sz="4" w:space="0" w:color="auto"/>
              <w:bottom w:val="single" w:sz="4" w:space="0" w:color="auto"/>
              <w:right w:val="single" w:sz="4" w:space="0" w:color="auto"/>
            </w:tcBorders>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bl>
    <w:p w:rsidR="000B559C" w:rsidRPr="000B559C" w:rsidRDefault="000B559C" w:rsidP="000B559C">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253101" w:rsidRDefault="00253101" w:rsidP="000B559C">
      <w:pPr>
        <w:widowControl w:val="0"/>
        <w:suppressAutoHyphens/>
        <w:autoSpaceDN w:val="0"/>
        <w:spacing w:after="0" w:line="240" w:lineRule="auto"/>
        <w:jc w:val="center"/>
        <w:textAlignment w:val="baseline"/>
        <w:rPr>
          <w:rFonts w:ascii="Arial" w:eastAsia="Arial" w:hAnsi="Arial" w:cs="Arial"/>
          <w:b/>
          <w:bCs/>
          <w:color w:val="000000"/>
          <w:kern w:val="3"/>
          <w:sz w:val="24"/>
          <w:szCs w:val="24"/>
          <w:lang w:eastAsia="ja-JP" w:bidi="fa-IR"/>
        </w:rPr>
      </w:pPr>
    </w:p>
    <w:p w:rsidR="000B559C" w:rsidRPr="000B559C" w:rsidRDefault="000B559C" w:rsidP="000B559C">
      <w:pPr>
        <w:widowControl w:val="0"/>
        <w:suppressAutoHyphens/>
        <w:autoSpaceDN w:val="0"/>
        <w:spacing w:after="0" w:line="240" w:lineRule="auto"/>
        <w:jc w:val="center"/>
        <w:textAlignment w:val="baseline"/>
        <w:rPr>
          <w:rFonts w:ascii="Arial" w:eastAsia="Arial" w:hAnsi="Arial" w:cs="Arial"/>
          <w:b/>
          <w:bCs/>
          <w:color w:val="000000"/>
          <w:kern w:val="3"/>
          <w:sz w:val="24"/>
          <w:szCs w:val="24"/>
          <w:lang w:eastAsia="ja-JP" w:bidi="fa-IR"/>
        </w:rPr>
      </w:pPr>
      <w:r w:rsidRPr="000B559C">
        <w:rPr>
          <w:rFonts w:ascii="Arial" w:eastAsia="Arial" w:hAnsi="Arial" w:cs="Arial"/>
          <w:b/>
          <w:bCs/>
          <w:color w:val="000000"/>
          <w:kern w:val="3"/>
          <w:sz w:val="24"/>
          <w:szCs w:val="24"/>
          <w:lang w:eastAsia="ja-JP" w:bidi="fa-IR"/>
        </w:rPr>
        <w:t xml:space="preserve">Szkoła Podstawowa nr 2 im. Fryderyka Chopina w Małkini Górnej </w:t>
      </w:r>
    </w:p>
    <w:p w:rsidR="000B559C" w:rsidRPr="000B559C" w:rsidRDefault="000B559C" w:rsidP="000B559C">
      <w:pPr>
        <w:widowControl w:val="0"/>
        <w:suppressAutoHyphens/>
        <w:autoSpaceDN w:val="0"/>
        <w:spacing w:after="0" w:line="240" w:lineRule="auto"/>
        <w:jc w:val="center"/>
        <w:textAlignment w:val="baseline"/>
        <w:rPr>
          <w:rFonts w:ascii="Arial" w:eastAsia="Arial" w:hAnsi="Arial" w:cs="Arial"/>
          <w:b/>
          <w:bCs/>
          <w:color w:val="000000"/>
          <w:kern w:val="3"/>
          <w:sz w:val="24"/>
          <w:szCs w:val="24"/>
          <w:lang w:eastAsia="ja-JP" w:bidi="fa-IR"/>
        </w:rPr>
      </w:pPr>
    </w:p>
    <w:tbl>
      <w:tblPr>
        <w:tblW w:w="10206" w:type="dxa"/>
        <w:tblInd w:w="-497" w:type="dxa"/>
        <w:tblLayout w:type="fixed"/>
        <w:tblCellMar>
          <w:left w:w="70" w:type="dxa"/>
          <w:right w:w="70" w:type="dxa"/>
        </w:tblCellMar>
        <w:tblLook w:val="0000" w:firstRow="0" w:lastRow="0" w:firstColumn="0" w:lastColumn="0" w:noHBand="0" w:noVBand="0"/>
      </w:tblPr>
      <w:tblGrid>
        <w:gridCol w:w="425"/>
        <w:gridCol w:w="6379"/>
        <w:gridCol w:w="2694"/>
        <w:gridCol w:w="708"/>
      </w:tblGrid>
      <w:tr w:rsidR="00285D05" w:rsidRPr="000B559C" w:rsidTr="00285D05">
        <w:tc>
          <w:tcPr>
            <w:tcW w:w="425" w:type="dxa"/>
            <w:tcBorders>
              <w:top w:val="single" w:sz="4" w:space="0" w:color="000000"/>
              <w:left w:val="single" w:sz="4" w:space="0" w:color="000000"/>
              <w:bottom w:val="single" w:sz="4" w:space="0" w:color="000000"/>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Lp.</w:t>
            </w:r>
          </w:p>
        </w:tc>
        <w:tc>
          <w:tcPr>
            <w:tcW w:w="6379" w:type="dxa"/>
            <w:tcBorders>
              <w:top w:val="single" w:sz="4" w:space="0" w:color="000000"/>
              <w:left w:val="single" w:sz="4" w:space="0" w:color="000000"/>
              <w:bottom w:val="single" w:sz="4" w:space="0" w:color="000000"/>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 xml:space="preserve">Opis </w:t>
            </w:r>
            <w:r w:rsidRPr="00285D05">
              <w:rPr>
                <w:rFonts w:ascii="Arial" w:eastAsia="Times New Roman" w:hAnsi="Arial" w:cs="Arial"/>
                <w:b/>
                <w:bCs/>
                <w:kern w:val="3"/>
                <w:sz w:val="19"/>
                <w:szCs w:val="19"/>
              </w:rPr>
              <w:t>materiałów edukacyjnych</w:t>
            </w:r>
          </w:p>
        </w:tc>
        <w:tc>
          <w:tcPr>
            <w:tcW w:w="2694" w:type="dxa"/>
            <w:tcBorders>
              <w:top w:val="single" w:sz="4" w:space="0" w:color="000000"/>
              <w:left w:val="single" w:sz="4" w:space="0" w:color="000000"/>
              <w:bottom w:val="single" w:sz="4" w:space="0" w:color="000000"/>
              <w:right w:val="single" w:sz="4" w:space="0" w:color="000000"/>
            </w:tcBorders>
          </w:tcPr>
          <w:p w:rsidR="00285D05" w:rsidRPr="00285D05" w:rsidRDefault="0074724F"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Nazwa materiału edukacyjnego ofertowana przez Wykonawcę</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Ilość w szt.</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tabs>
                <w:tab w:val="left" w:pos="0"/>
              </w:tabs>
              <w:autoSpaceDE w:val="0"/>
              <w:autoSpaceDN w:val="0"/>
              <w:spacing w:after="0" w:line="240" w:lineRule="auto"/>
              <w:ind w:left="72"/>
              <w:contextualSpacing/>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w:t>
            </w:r>
          </w:p>
        </w:tc>
        <w:tc>
          <w:tcPr>
            <w:tcW w:w="6379" w:type="dxa"/>
            <w:vAlign w:val="center"/>
          </w:tcPr>
          <w:p w:rsidR="00285D05" w:rsidRPr="000B559C" w:rsidRDefault="00285D05" w:rsidP="000B559C">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Papier do drukarki A4, 80g/m</w:t>
            </w:r>
            <w:r w:rsidRPr="000B559C">
              <w:rPr>
                <w:rFonts w:ascii="Arial" w:eastAsia="Times New Roman" w:hAnsi="Arial" w:cs="Arial"/>
                <w:sz w:val="18"/>
                <w:szCs w:val="18"/>
                <w:vertAlign w:val="superscript"/>
                <w:lang w:eastAsia="pl-PL"/>
              </w:rPr>
              <w:t>2</w:t>
            </w:r>
            <w:r w:rsidRPr="000B559C">
              <w:rPr>
                <w:rFonts w:ascii="Arial" w:eastAsia="Times New Roman" w:hAnsi="Arial" w:cs="Arial"/>
                <w:sz w:val="18"/>
                <w:szCs w:val="18"/>
                <w:lang w:eastAsia="pl-PL"/>
              </w:rPr>
              <w:t>, 500 arkuszy w ryzie.</w:t>
            </w:r>
          </w:p>
        </w:tc>
        <w:tc>
          <w:tcPr>
            <w:tcW w:w="2694" w:type="dxa"/>
          </w:tcPr>
          <w:p w:rsidR="00285D05"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tabs>
                <w:tab w:val="left" w:pos="0"/>
              </w:tabs>
              <w:autoSpaceDE w:val="0"/>
              <w:autoSpaceDN w:val="0"/>
              <w:spacing w:after="0" w:line="240" w:lineRule="auto"/>
              <w:ind w:left="72"/>
              <w:contextualSpacing/>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2.</w:t>
            </w:r>
          </w:p>
        </w:tc>
        <w:tc>
          <w:tcPr>
            <w:tcW w:w="6379" w:type="dxa"/>
            <w:vAlign w:val="center"/>
          </w:tcPr>
          <w:p w:rsidR="00285D05" w:rsidRPr="000B559C" w:rsidRDefault="00285D05" w:rsidP="000B559C">
            <w:pPr>
              <w:tabs>
                <w:tab w:val="left" w:pos="840"/>
                <w:tab w:val="center" w:pos="1418"/>
              </w:tabs>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Papier do drukarki A4 80 g/m</w:t>
            </w:r>
            <w:r w:rsidRPr="000B559C">
              <w:rPr>
                <w:rFonts w:ascii="Arial" w:eastAsia="Times New Roman" w:hAnsi="Arial" w:cs="Arial"/>
                <w:sz w:val="18"/>
                <w:szCs w:val="18"/>
                <w:vertAlign w:val="superscript"/>
                <w:lang w:eastAsia="pl-PL"/>
              </w:rPr>
              <w:t>2</w:t>
            </w:r>
            <w:r w:rsidRPr="000B559C">
              <w:rPr>
                <w:rFonts w:ascii="Arial" w:eastAsia="Times New Roman" w:hAnsi="Arial" w:cs="Arial"/>
                <w:sz w:val="18"/>
                <w:szCs w:val="18"/>
                <w:lang w:eastAsia="pl-PL"/>
              </w:rPr>
              <w:t>, w 10 kolorach, 100 arkuszy w ryzie.</w:t>
            </w:r>
          </w:p>
        </w:tc>
        <w:tc>
          <w:tcPr>
            <w:tcW w:w="2694" w:type="dxa"/>
          </w:tcPr>
          <w:p w:rsidR="00285D05"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tabs>
                <w:tab w:val="left" w:pos="0"/>
              </w:tabs>
              <w:autoSpaceDE w:val="0"/>
              <w:autoSpaceDN w:val="0"/>
              <w:spacing w:after="0" w:line="240" w:lineRule="auto"/>
              <w:ind w:left="72"/>
              <w:contextualSpacing/>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3.</w:t>
            </w:r>
          </w:p>
        </w:tc>
        <w:tc>
          <w:tcPr>
            <w:tcW w:w="6379" w:type="dxa"/>
            <w:vAlign w:val="center"/>
          </w:tcPr>
          <w:p w:rsidR="00285D05" w:rsidRPr="000B559C" w:rsidRDefault="00285D05" w:rsidP="000B559C">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Przyrząd do odmierzania długich odległości  z podziałką centymetrową. Wodząc kołem po mierzonym odcinku uczniowie mają słyszeć kliknięcie, które sygnalizuje pełen obrót koła (1 metr).</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tabs>
                <w:tab w:val="left" w:pos="0"/>
              </w:tabs>
              <w:autoSpaceDE w:val="0"/>
              <w:autoSpaceDN w:val="0"/>
              <w:spacing w:after="0" w:line="240" w:lineRule="auto"/>
              <w:ind w:left="72"/>
              <w:contextualSpacing/>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4.</w:t>
            </w:r>
          </w:p>
        </w:tc>
        <w:tc>
          <w:tcPr>
            <w:tcW w:w="6379" w:type="dxa"/>
            <w:vAlign w:val="center"/>
          </w:tcPr>
          <w:p w:rsidR="00285D05" w:rsidRPr="000B559C" w:rsidRDefault="00285D05" w:rsidP="000B559C">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Zestaw składający się z 30 kompletów tangramów (po 7 elementów każdy). Figury mają być wykonane z tworzywa w 4 kolorach.</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tabs>
                <w:tab w:val="left" w:pos="0"/>
              </w:tabs>
              <w:autoSpaceDE w:val="0"/>
              <w:autoSpaceDN w:val="0"/>
              <w:spacing w:after="0" w:line="240" w:lineRule="auto"/>
              <w:ind w:left="72"/>
              <w:contextualSpacing/>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5.</w:t>
            </w:r>
          </w:p>
        </w:tc>
        <w:tc>
          <w:tcPr>
            <w:tcW w:w="6379" w:type="dxa"/>
            <w:vAlign w:val="center"/>
          </w:tcPr>
          <w:p w:rsidR="00285D05" w:rsidRPr="000B559C" w:rsidRDefault="00285D05" w:rsidP="000B559C">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 xml:space="preserve">Blok do </w:t>
            </w:r>
            <w:proofErr w:type="spellStart"/>
            <w:r w:rsidRPr="000B559C">
              <w:rPr>
                <w:rFonts w:ascii="Arial" w:eastAsia="Times New Roman" w:hAnsi="Arial" w:cs="Arial"/>
                <w:sz w:val="18"/>
                <w:szCs w:val="18"/>
                <w:lang w:eastAsia="pl-PL"/>
              </w:rPr>
              <w:t>flipchartów</w:t>
            </w:r>
            <w:proofErr w:type="spellEnd"/>
            <w:r w:rsidRPr="000B559C">
              <w:rPr>
                <w:rFonts w:ascii="Arial" w:eastAsia="Times New Roman" w:hAnsi="Arial" w:cs="Arial"/>
                <w:sz w:val="18"/>
                <w:szCs w:val="18"/>
                <w:lang w:eastAsia="pl-PL"/>
              </w:rPr>
              <w:t>, gładki  65x100 cm 50 kart.</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2</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tabs>
                <w:tab w:val="left" w:pos="0"/>
              </w:tabs>
              <w:autoSpaceDE w:val="0"/>
              <w:autoSpaceDN w:val="0"/>
              <w:spacing w:after="0" w:line="240" w:lineRule="auto"/>
              <w:ind w:left="72"/>
              <w:contextualSpacing/>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6.</w:t>
            </w:r>
          </w:p>
        </w:tc>
        <w:tc>
          <w:tcPr>
            <w:tcW w:w="6379" w:type="dxa"/>
            <w:vAlign w:val="center"/>
          </w:tcPr>
          <w:p w:rsidR="00285D05" w:rsidRPr="000B559C" w:rsidRDefault="00285D05" w:rsidP="000B559C">
            <w:pPr>
              <w:tabs>
                <w:tab w:val="left" w:pos="1140"/>
                <w:tab w:val="center" w:pos="1418"/>
              </w:tabs>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 xml:space="preserve">Blok do </w:t>
            </w:r>
            <w:proofErr w:type="spellStart"/>
            <w:r w:rsidRPr="000B559C">
              <w:rPr>
                <w:rFonts w:ascii="Arial" w:eastAsia="Times New Roman" w:hAnsi="Arial" w:cs="Arial"/>
                <w:sz w:val="18"/>
                <w:szCs w:val="18"/>
                <w:lang w:eastAsia="pl-PL"/>
              </w:rPr>
              <w:t>flipchartów</w:t>
            </w:r>
            <w:proofErr w:type="spellEnd"/>
            <w:r w:rsidRPr="000B559C">
              <w:rPr>
                <w:rFonts w:ascii="Arial" w:eastAsia="Times New Roman" w:hAnsi="Arial" w:cs="Arial"/>
                <w:sz w:val="18"/>
                <w:szCs w:val="18"/>
                <w:lang w:eastAsia="pl-PL"/>
              </w:rPr>
              <w:t>, w kratkę 58x 83 cm, 50 kart.</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3</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tabs>
                <w:tab w:val="left" w:pos="0"/>
              </w:tabs>
              <w:autoSpaceDE w:val="0"/>
              <w:autoSpaceDN w:val="0"/>
              <w:spacing w:after="0" w:line="240" w:lineRule="auto"/>
              <w:ind w:left="72"/>
              <w:contextualSpacing/>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7.</w:t>
            </w:r>
          </w:p>
        </w:tc>
        <w:tc>
          <w:tcPr>
            <w:tcW w:w="6379" w:type="dxa"/>
            <w:vAlign w:val="center"/>
          </w:tcPr>
          <w:p w:rsidR="00285D05" w:rsidRPr="000B559C" w:rsidRDefault="00285D05" w:rsidP="000B559C">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Komplet markerów w 4 kolorach.</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5</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tabs>
                <w:tab w:val="left" w:pos="0"/>
              </w:tabs>
              <w:autoSpaceDE w:val="0"/>
              <w:autoSpaceDN w:val="0"/>
              <w:spacing w:after="0" w:line="240" w:lineRule="auto"/>
              <w:ind w:left="72"/>
              <w:contextualSpacing/>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8.</w:t>
            </w:r>
          </w:p>
        </w:tc>
        <w:tc>
          <w:tcPr>
            <w:tcW w:w="6379" w:type="dxa"/>
            <w:vAlign w:val="center"/>
          </w:tcPr>
          <w:p w:rsidR="00285D05" w:rsidRPr="000B559C" w:rsidRDefault="00285D05" w:rsidP="000B559C">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Globus fizyczny o śr. 310-330 mm do demonstracji i ćwiczeń grupowych w polskiej wersji językowej.</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2</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tabs>
                <w:tab w:val="left" w:pos="0"/>
              </w:tabs>
              <w:autoSpaceDE w:val="0"/>
              <w:autoSpaceDN w:val="0"/>
              <w:spacing w:after="0" w:line="240" w:lineRule="auto"/>
              <w:ind w:left="72"/>
              <w:contextualSpacing/>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9.</w:t>
            </w:r>
          </w:p>
        </w:tc>
        <w:tc>
          <w:tcPr>
            <w:tcW w:w="6379" w:type="dxa"/>
            <w:vAlign w:val="center"/>
          </w:tcPr>
          <w:p w:rsidR="00285D05" w:rsidRPr="000B559C" w:rsidRDefault="00285D05" w:rsidP="000B559C">
            <w:pPr>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Termometr zaokienny</w:t>
            </w:r>
            <w:r w:rsidRPr="000B559C">
              <w:rPr>
                <w:rFonts w:ascii="Arial" w:eastAsia="Times New Roman" w:hAnsi="Arial" w:cs="Arial"/>
                <w:sz w:val="18"/>
                <w:szCs w:val="18"/>
                <w:shd w:val="clear" w:color="auto" w:fill="FFFFFF"/>
                <w:lang w:eastAsia="pl-PL"/>
              </w:rPr>
              <w:t xml:space="preserve"> o dokładnym pomiarze</w:t>
            </w:r>
            <w:r w:rsidRPr="000B559C">
              <w:rPr>
                <w:rFonts w:ascii="Arial" w:eastAsia="Times New Roman" w:hAnsi="Arial" w:cs="Arial"/>
                <w:sz w:val="18"/>
                <w:szCs w:val="18"/>
                <w:lang w:eastAsia="pl-PL"/>
              </w:rPr>
              <w:t xml:space="preserve">. </w:t>
            </w:r>
            <w:r w:rsidRPr="000B559C">
              <w:rPr>
                <w:rFonts w:ascii="Arial" w:eastAsia="Times New Roman" w:hAnsi="Arial" w:cs="Arial"/>
                <w:sz w:val="18"/>
                <w:szCs w:val="18"/>
                <w:shd w:val="clear" w:color="auto" w:fill="FFFFFF"/>
                <w:lang w:eastAsia="pl-PL"/>
              </w:rPr>
              <w:t>Zakres: - 45</w:t>
            </w:r>
            <w:r w:rsidRPr="000B559C">
              <w:rPr>
                <w:rFonts w:ascii="Arial" w:eastAsia="Times New Roman" w:hAnsi="Arial" w:cs="Arial"/>
                <w:sz w:val="20"/>
                <w:szCs w:val="20"/>
                <w:lang w:eastAsia="pl-PL"/>
              </w:rPr>
              <w:t>°C</w:t>
            </w:r>
            <w:r w:rsidRPr="000B559C">
              <w:rPr>
                <w:rFonts w:ascii="Arial" w:eastAsia="Times New Roman" w:hAnsi="Arial" w:cs="Arial"/>
                <w:sz w:val="18"/>
                <w:szCs w:val="18"/>
                <w:shd w:val="clear" w:color="auto" w:fill="FFFFFF"/>
                <w:lang w:eastAsia="pl-PL"/>
              </w:rPr>
              <w:t xml:space="preserve"> do + 50</w:t>
            </w:r>
            <w:r w:rsidRPr="000B559C">
              <w:rPr>
                <w:rFonts w:ascii="Arial" w:eastAsia="Times New Roman" w:hAnsi="Arial" w:cs="Arial"/>
                <w:sz w:val="20"/>
                <w:szCs w:val="20"/>
                <w:lang w:eastAsia="pl-PL"/>
              </w:rPr>
              <w:t>°C</w:t>
            </w:r>
            <w:r w:rsidRPr="000B559C">
              <w:rPr>
                <w:rFonts w:ascii="Arial" w:eastAsia="Times New Roman" w:hAnsi="Arial" w:cs="Arial"/>
                <w:sz w:val="18"/>
                <w:szCs w:val="18"/>
                <w:shd w:val="clear" w:color="auto" w:fill="FFFFFF"/>
                <w:lang w:eastAsia="pl-PL"/>
              </w:rPr>
              <w:t xml:space="preserve">. Cieczowy – bezrtęciowy, z bardzo wyraźną skalą. Długość ok. </w:t>
            </w:r>
            <w:smartTag w:uri="urn:schemas-microsoft-com:office:smarttags" w:element="metricconverter">
              <w:smartTagPr>
                <w:attr w:name="ProductID" w:val="30 cm"/>
              </w:smartTagPr>
              <w:r w:rsidRPr="000B559C">
                <w:rPr>
                  <w:rFonts w:ascii="Arial" w:eastAsia="Times New Roman" w:hAnsi="Arial" w:cs="Arial"/>
                  <w:sz w:val="18"/>
                  <w:szCs w:val="18"/>
                  <w:shd w:val="clear" w:color="auto" w:fill="FFFFFF"/>
                  <w:lang w:eastAsia="pl-PL"/>
                </w:rPr>
                <w:t>30 cm</w:t>
              </w:r>
            </w:smartTag>
            <w:r w:rsidRPr="000B559C">
              <w:rPr>
                <w:rFonts w:ascii="Arial" w:eastAsia="Times New Roman" w:hAnsi="Arial" w:cs="Arial"/>
                <w:sz w:val="18"/>
                <w:szCs w:val="18"/>
                <w:shd w:val="clear" w:color="auto" w:fill="FFFFFF"/>
                <w:lang w:eastAsia="pl-PL"/>
              </w:rPr>
              <w:t xml:space="preserve"> z przewierconymi obejmami do montażu. Możliwość montażu zarówno po prawej jak i lewej stronie okna. </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2</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DD7D1A">
            <w:pPr>
              <w:tabs>
                <w:tab w:val="left" w:pos="-70"/>
              </w:tabs>
              <w:autoSpaceDE w:val="0"/>
              <w:autoSpaceDN w:val="0"/>
              <w:spacing w:after="0" w:line="240" w:lineRule="auto"/>
              <w:contextualSpacing/>
              <w:rPr>
                <w:rFonts w:ascii="Arial" w:eastAsia="Times New Roman" w:hAnsi="Arial" w:cs="Arial"/>
                <w:sz w:val="18"/>
                <w:szCs w:val="18"/>
                <w:lang w:eastAsia="pl-PL"/>
              </w:rPr>
            </w:pPr>
            <w:r w:rsidRPr="000B559C">
              <w:rPr>
                <w:rFonts w:ascii="Arial" w:eastAsia="Times New Roman" w:hAnsi="Arial" w:cs="Arial"/>
                <w:sz w:val="18"/>
                <w:szCs w:val="18"/>
                <w:lang w:eastAsia="pl-PL"/>
              </w:rPr>
              <w:t>10</w:t>
            </w:r>
            <w:r w:rsidR="00DD7D1A">
              <w:rPr>
                <w:rFonts w:ascii="Arial" w:eastAsia="Times New Roman" w:hAnsi="Arial" w:cs="Arial"/>
                <w:sz w:val="18"/>
                <w:szCs w:val="18"/>
                <w:lang w:eastAsia="pl-PL"/>
              </w:rPr>
              <w:t>.</w:t>
            </w:r>
          </w:p>
        </w:tc>
        <w:tc>
          <w:tcPr>
            <w:tcW w:w="6379" w:type="dxa"/>
            <w:vAlign w:val="center"/>
          </w:tcPr>
          <w:p w:rsidR="00285D05" w:rsidRPr="000B559C" w:rsidRDefault="00285D05" w:rsidP="000B559C">
            <w:pPr>
              <w:shd w:val="clear" w:color="auto" w:fill="FFFFFF"/>
              <w:spacing w:before="100" w:beforeAutospacing="1" w:after="100" w:afterAutospacing="1"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 xml:space="preserve">Termometr ścienny, który można wykorzystać do mierzenia temperatury w pomieszczeniach lub na zewnątrz. Ma być wykonany z wytrzymałego tworzywa. Pojemniczek z cieczą ma być umieszczony bezpiecznie wewnątrz termometru. Zakres od - </w:t>
            </w:r>
            <w:smartTag w:uri="urn:schemas-microsoft-com:office:smarttags" w:element="metricconverter">
              <w:smartTagPr>
                <w:attr w:name="ProductID" w:val="40°C"/>
              </w:smartTagPr>
              <w:r w:rsidRPr="000B559C">
                <w:rPr>
                  <w:rFonts w:ascii="Arial" w:eastAsia="Times New Roman" w:hAnsi="Arial" w:cs="Arial"/>
                  <w:sz w:val="18"/>
                  <w:szCs w:val="18"/>
                  <w:lang w:eastAsia="pl-PL"/>
                </w:rPr>
                <w:t>40°C</w:t>
              </w:r>
            </w:smartTag>
            <w:r w:rsidRPr="000B559C">
              <w:rPr>
                <w:rFonts w:ascii="Arial" w:eastAsia="Times New Roman" w:hAnsi="Arial" w:cs="Arial"/>
                <w:sz w:val="18"/>
                <w:szCs w:val="18"/>
                <w:lang w:eastAsia="pl-PL"/>
              </w:rPr>
              <w:t xml:space="preserve"> do + </w:t>
            </w:r>
            <w:smartTag w:uri="urn:schemas-microsoft-com:office:smarttags" w:element="metricconverter">
              <w:smartTagPr>
                <w:attr w:name="ProductID" w:val="50°C"/>
              </w:smartTagPr>
              <w:r w:rsidRPr="000B559C">
                <w:rPr>
                  <w:rFonts w:ascii="Arial" w:eastAsia="Times New Roman" w:hAnsi="Arial" w:cs="Arial"/>
                  <w:sz w:val="18"/>
                  <w:szCs w:val="18"/>
                  <w:lang w:eastAsia="pl-PL"/>
                </w:rPr>
                <w:t>50°C</w:t>
              </w:r>
            </w:smartTag>
            <w:r w:rsidRPr="000B559C">
              <w:rPr>
                <w:rFonts w:ascii="Arial" w:eastAsia="Times New Roman" w:hAnsi="Arial" w:cs="Arial"/>
                <w:sz w:val="18"/>
                <w:szCs w:val="18"/>
                <w:lang w:eastAsia="pl-PL"/>
              </w:rPr>
              <w:t xml:space="preserve"> i odpowiednio w skali F, wysokość około 40 cm.</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11.</w:t>
            </w:r>
          </w:p>
        </w:tc>
        <w:tc>
          <w:tcPr>
            <w:tcW w:w="6379" w:type="dxa"/>
            <w:vAlign w:val="center"/>
          </w:tcPr>
          <w:p w:rsidR="00285D05" w:rsidRPr="000B559C" w:rsidRDefault="00285D05" w:rsidP="000B559C">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 xml:space="preserve">Plansza ścienna </w:t>
            </w:r>
            <w:proofErr w:type="spellStart"/>
            <w:r w:rsidRPr="000B559C">
              <w:rPr>
                <w:rFonts w:ascii="Arial" w:eastAsia="Times New Roman" w:hAnsi="Arial" w:cs="Arial"/>
                <w:b/>
                <w:sz w:val="18"/>
                <w:szCs w:val="18"/>
                <w:lang w:eastAsia="pl-PL"/>
              </w:rPr>
              <w:t>Tenses</w:t>
            </w:r>
            <w:proofErr w:type="spellEnd"/>
            <w:r w:rsidRPr="000B559C">
              <w:rPr>
                <w:rFonts w:ascii="Arial" w:eastAsia="Times New Roman" w:hAnsi="Arial" w:cs="Arial"/>
                <w:b/>
                <w:sz w:val="18"/>
                <w:szCs w:val="18"/>
                <w:lang w:eastAsia="pl-PL"/>
              </w:rPr>
              <w:t xml:space="preserve"> - </w:t>
            </w:r>
            <w:proofErr w:type="spellStart"/>
            <w:r w:rsidRPr="000B559C">
              <w:rPr>
                <w:rFonts w:ascii="Arial" w:eastAsia="Times New Roman" w:hAnsi="Arial" w:cs="Arial"/>
                <w:b/>
                <w:sz w:val="18"/>
                <w:szCs w:val="18"/>
                <w:lang w:eastAsia="pl-PL"/>
              </w:rPr>
              <w:t>Present</w:t>
            </w:r>
            <w:proofErr w:type="spellEnd"/>
            <w:r w:rsidRPr="000B559C">
              <w:rPr>
                <w:rFonts w:ascii="Arial" w:eastAsia="Times New Roman" w:hAnsi="Arial" w:cs="Arial"/>
                <w:sz w:val="18"/>
                <w:szCs w:val="18"/>
                <w:lang w:eastAsia="pl-PL"/>
              </w:rPr>
              <w:t>, oprawiona w rurki PCV w systemie RSS. W górnej rurce umocowane są 2 linki: zawieszająca- umożliwiająca demonstrowanie rozwiniętej planszy. Format planszy nie mniejszy niż 60x90 cm.</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12.</w:t>
            </w:r>
          </w:p>
        </w:tc>
        <w:tc>
          <w:tcPr>
            <w:tcW w:w="6379" w:type="dxa"/>
            <w:vAlign w:val="center"/>
          </w:tcPr>
          <w:p w:rsidR="00285D05" w:rsidRPr="000B559C" w:rsidRDefault="00285D05" w:rsidP="0092014A">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 xml:space="preserve">Plansza ścienna - </w:t>
            </w:r>
            <w:proofErr w:type="spellStart"/>
            <w:r w:rsidRPr="0092014A">
              <w:rPr>
                <w:rFonts w:ascii="Arial" w:eastAsia="Times New Roman" w:hAnsi="Arial" w:cs="Arial"/>
                <w:b/>
                <w:sz w:val="18"/>
                <w:szCs w:val="18"/>
                <w:lang w:eastAsia="pl-PL"/>
              </w:rPr>
              <w:t>What</w:t>
            </w:r>
            <w:proofErr w:type="spellEnd"/>
            <w:r w:rsidRPr="0092014A">
              <w:rPr>
                <w:rFonts w:ascii="Arial" w:eastAsia="Times New Roman" w:hAnsi="Arial" w:cs="Arial"/>
                <w:b/>
                <w:sz w:val="18"/>
                <w:szCs w:val="18"/>
                <w:lang w:eastAsia="pl-PL"/>
              </w:rPr>
              <w:t xml:space="preserve"> </w:t>
            </w:r>
            <w:proofErr w:type="spellStart"/>
            <w:r w:rsidRPr="0092014A">
              <w:rPr>
                <w:rFonts w:ascii="Arial" w:eastAsia="Times New Roman" w:hAnsi="Arial" w:cs="Arial"/>
                <w:b/>
                <w:sz w:val="18"/>
                <w:szCs w:val="18"/>
                <w:lang w:eastAsia="pl-PL"/>
              </w:rPr>
              <w:t>are</w:t>
            </w:r>
            <w:proofErr w:type="spellEnd"/>
            <w:r w:rsidRPr="0092014A">
              <w:rPr>
                <w:rFonts w:ascii="Arial" w:eastAsia="Times New Roman" w:hAnsi="Arial" w:cs="Arial"/>
                <w:b/>
                <w:sz w:val="18"/>
                <w:szCs w:val="18"/>
                <w:lang w:eastAsia="pl-PL"/>
              </w:rPr>
              <w:t xml:space="preserve"> </w:t>
            </w:r>
            <w:proofErr w:type="spellStart"/>
            <w:r w:rsidRPr="0092014A">
              <w:rPr>
                <w:rFonts w:ascii="Arial" w:eastAsia="Times New Roman" w:hAnsi="Arial" w:cs="Arial"/>
                <w:b/>
                <w:sz w:val="18"/>
                <w:szCs w:val="18"/>
                <w:lang w:eastAsia="pl-PL"/>
              </w:rPr>
              <w:t>they</w:t>
            </w:r>
            <w:proofErr w:type="spellEnd"/>
            <w:r w:rsidRPr="0092014A">
              <w:rPr>
                <w:rFonts w:ascii="Arial" w:eastAsia="Times New Roman" w:hAnsi="Arial" w:cs="Arial"/>
                <w:b/>
                <w:sz w:val="18"/>
                <w:szCs w:val="18"/>
                <w:lang w:eastAsia="pl-PL"/>
              </w:rPr>
              <w:t xml:space="preserve"> </w:t>
            </w:r>
            <w:proofErr w:type="spellStart"/>
            <w:r w:rsidRPr="0092014A">
              <w:rPr>
                <w:rFonts w:ascii="Arial" w:eastAsia="Times New Roman" w:hAnsi="Arial" w:cs="Arial"/>
                <w:b/>
                <w:sz w:val="18"/>
                <w:szCs w:val="18"/>
                <w:lang w:eastAsia="pl-PL"/>
              </w:rPr>
              <w:t>doing</w:t>
            </w:r>
            <w:proofErr w:type="spellEnd"/>
            <w:r w:rsidRPr="000B559C">
              <w:rPr>
                <w:rFonts w:ascii="Arial" w:eastAsia="Times New Roman" w:hAnsi="Arial" w:cs="Arial"/>
                <w:sz w:val="18"/>
                <w:szCs w:val="18"/>
                <w:lang w:eastAsia="pl-PL"/>
              </w:rPr>
              <w:t>? oprawiona w rurki PCV w systemie RSS. W górnej rurce umocowane są 2 linki: zawieszająca- umożliwiająca demonstrowanie rozwiniętej planszy</w:t>
            </w:r>
            <w:r w:rsidR="0092014A">
              <w:rPr>
                <w:rFonts w:ascii="Arial" w:eastAsia="Times New Roman" w:hAnsi="Arial" w:cs="Arial"/>
                <w:sz w:val="18"/>
                <w:szCs w:val="18"/>
                <w:lang w:eastAsia="pl-PL"/>
              </w:rPr>
              <w:t>,</w:t>
            </w:r>
            <w:r w:rsidRPr="000B559C">
              <w:rPr>
                <w:rFonts w:ascii="Arial" w:eastAsia="Times New Roman" w:hAnsi="Arial" w:cs="Arial"/>
                <w:sz w:val="18"/>
                <w:szCs w:val="18"/>
                <w:lang w:eastAsia="pl-PL"/>
              </w:rPr>
              <w:t xml:space="preserve"> </w:t>
            </w:r>
            <w:r w:rsidR="0092014A">
              <w:rPr>
                <w:rFonts w:ascii="Arial" w:eastAsia="Times New Roman" w:hAnsi="Arial" w:cs="Arial"/>
                <w:sz w:val="18"/>
                <w:szCs w:val="18"/>
                <w:lang w:eastAsia="pl-PL"/>
              </w:rPr>
              <w:t>f</w:t>
            </w:r>
            <w:r w:rsidRPr="000B559C">
              <w:rPr>
                <w:rFonts w:ascii="Arial" w:eastAsia="Times New Roman" w:hAnsi="Arial" w:cs="Arial"/>
                <w:sz w:val="18"/>
                <w:szCs w:val="18"/>
                <w:lang w:eastAsia="pl-PL"/>
              </w:rPr>
              <w:t>ormat nie mniejszy niż 60x90</w:t>
            </w:r>
            <w:r w:rsidR="0092014A">
              <w:rPr>
                <w:rFonts w:ascii="Arial" w:eastAsia="Times New Roman" w:hAnsi="Arial" w:cs="Arial"/>
                <w:sz w:val="18"/>
                <w:szCs w:val="18"/>
                <w:lang w:eastAsia="pl-PL"/>
              </w:rPr>
              <w:t xml:space="preserve"> </w:t>
            </w:r>
            <w:r w:rsidRPr="000B559C">
              <w:rPr>
                <w:rFonts w:ascii="Arial" w:eastAsia="Times New Roman" w:hAnsi="Arial" w:cs="Arial"/>
                <w:sz w:val="18"/>
                <w:szCs w:val="18"/>
                <w:lang w:eastAsia="pl-PL"/>
              </w:rPr>
              <w:t>cm.</w:t>
            </w:r>
          </w:p>
        </w:tc>
        <w:tc>
          <w:tcPr>
            <w:tcW w:w="2694" w:type="dxa"/>
          </w:tcPr>
          <w:p w:rsidR="00285D05" w:rsidRPr="0092014A"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val="en-US" w:eastAsia="pl-PL"/>
              </w:rPr>
            </w:pPr>
            <w:r w:rsidRPr="000B559C">
              <w:rPr>
                <w:rFonts w:ascii="Arial" w:eastAsia="Times New Roman" w:hAnsi="Arial" w:cs="Arial"/>
                <w:sz w:val="18"/>
                <w:szCs w:val="18"/>
                <w:lang w:val="en-US" w:eastAsia="pl-PL"/>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val="en-US" w:eastAsia="pl-PL"/>
              </w:rPr>
            </w:pPr>
            <w:r w:rsidRPr="000B559C">
              <w:rPr>
                <w:rFonts w:ascii="Arial" w:eastAsia="Times New Roman" w:hAnsi="Arial" w:cs="Arial"/>
                <w:sz w:val="18"/>
                <w:szCs w:val="18"/>
                <w:lang w:val="en-US" w:eastAsia="pl-PL"/>
              </w:rPr>
              <w:t>13.</w:t>
            </w:r>
          </w:p>
        </w:tc>
        <w:tc>
          <w:tcPr>
            <w:tcW w:w="6379" w:type="dxa"/>
            <w:vAlign w:val="center"/>
          </w:tcPr>
          <w:p w:rsidR="00285D05" w:rsidRPr="000B559C" w:rsidRDefault="00285D05" w:rsidP="000B559C">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Multimedialny kurs do nauki języka angielskiego dla dzieci w wieku 11-12 lat. Kurs komputerowy na płycie CD-ROM.</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425"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14.</w:t>
            </w:r>
          </w:p>
        </w:tc>
        <w:tc>
          <w:tcPr>
            <w:tcW w:w="6379" w:type="dxa"/>
            <w:vAlign w:val="center"/>
          </w:tcPr>
          <w:p w:rsidR="00285D05" w:rsidRPr="000B559C" w:rsidRDefault="00285D05" w:rsidP="000B559C">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Gra planszowa, językowa (angielski) z polską instrukcją i suplementem. Gra ma być w konwencji olimpiady wiedzy, składającej się z 660 pytań na poziomie A2-B1.</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3</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15.</w:t>
            </w:r>
          </w:p>
        </w:tc>
        <w:tc>
          <w:tcPr>
            <w:tcW w:w="6379" w:type="dxa"/>
            <w:vAlign w:val="center"/>
          </w:tcPr>
          <w:p w:rsidR="00285D05" w:rsidRPr="000B559C" w:rsidRDefault="00285D05" w:rsidP="00CD4BAC">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Gra planszowa, językowa (angielski) służąca do nauki nazw artykułów spożywczych w jęz</w:t>
            </w:r>
            <w:r w:rsidR="00CD4BAC">
              <w:rPr>
                <w:rFonts w:ascii="Arial" w:eastAsia="Times New Roman" w:hAnsi="Arial" w:cs="Arial"/>
                <w:sz w:val="18"/>
                <w:szCs w:val="18"/>
                <w:lang w:eastAsia="pl-PL"/>
              </w:rPr>
              <w:t>.</w:t>
            </w:r>
            <w:r w:rsidRPr="000B559C">
              <w:rPr>
                <w:rFonts w:ascii="Arial" w:eastAsia="Times New Roman" w:hAnsi="Arial" w:cs="Arial"/>
                <w:sz w:val="18"/>
                <w:szCs w:val="18"/>
                <w:lang w:eastAsia="pl-PL"/>
              </w:rPr>
              <w:t xml:space="preserve"> angielskim oraz wyrażeń związanych z ich kupowaniem i różnym zastosowaniem. Charakter gry bingo</w:t>
            </w:r>
            <w:r w:rsidR="00CD4BAC">
              <w:rPr>
                <w:rFonts w:ascii="Arial" w:eastAsia="Times New Roman" w:hAnsi="Arial" w:cs="Arial"/>
                <w:sz w:val="18"/>
                <w:szCs w:val="18"/>
                <w:lang w:eastAsia="pl-PL"/>
              </w:rPr>
              <w:t>, p</w:t>
            </w:r>
            <w:r w:rsidRPr="000B559C">
              <w:rPr>
                <w:rFonts w:ascii="Arial" w:eastAsia="Times New Roman" w:hAnsi="Arial" w:cs="Arial"/>
                <w:sz w:val="18"/>
                <w:szCs w:val="18"/>
                <w:lang w:eastAsia="pl-PL"/>
              </w:rPr>
              <w:t>oziom trudności A1-A2.</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3</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lastRenderedPageBreak/>
              <w:t>16.</w:t>
            </w:r>
          </w:p>
        </w:tc>
        <w:tc>
          <w:tcPr>
            <w:tcW w:w="6379" w:type="dxa"/>
            <w:vAlign w:val="center"/>
          </w:tcPr>
          <w:p w:rsidR="00285D05" w:rsidRPr="000B559C" w:rsidRDefault="00285D05" w:rsidP="000B559C">
            <w:pPr>
              <w:autoSpaceDE w:val="0"/>
              <w:autoSpaceDN w:val="0"/>
              <w:spacing w:after="0" w:line="240" w:lineRule="auto"/>
              <w:jc w:val="both"/>
              <w:rPr>
                <w:rFonts w:ascii="Arial" w:eastAsia="Times New Roman" w:hAnsi="Arial" w:cs="Arial"/>
                <w:sz w:val="18"/>
                <w:szCs w:val="18"/>
                <w:lang w:eastAsia="pl-PL"/>
              </w:rPr>
            </w:pPr>
            <w:r w:rsidRPr="000B559C">
              <w:rPr>
                <w:rFonts w:ascii="Arial" w:eastAsia="Times New Roman" w:hAnsi="Arial" w:cs="Arial"/>
                <w:sz w:val="18"/>
                <w:szCs w:val="18"/>
                <w:lang w:eastAsia="pl-PL"/>
              </w:rPr>
              <w:t>Zeszyt ćwiczeń, mający za cel zaprezentować gramatykę języka angielskiego a przede wszystkim utrwalić zdobytą wiedzę. Seria ma zawierać systematyczne ujęcie gramatyki dla uczących się na różnych poziomach zaawansowania. Ćwiczenia zawarte na płycie CD rozwijają umiejętność mówienia i rozumienia ze słuchu.</w:t>
            </w:r>
          </w:p>
        </w:tc>
        <w:tc>
          <w:tcPr>
            <w:tcW w:w="2694" w:type="dxa"/>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w:t>
            </w:r>
          </w:p>
        </w:tc>
      </w:tr>
      <w:tr w:rsidR="00634C70"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634C70" w:rsidRPr="000B559C" w:rsidRDefault="00634C70"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17.</w:t>
            </w:r>
          </w:p>
        </w:tc>
        <w:tc>
          <w:tcPr>
            <w:tcW w:w="6379" w:type="dxa"/>
            <w:vAlign w:val="center"/>
          </w:tcPr>
          <w:p w:rsidR="00634C70" w:rsidRPr="00634C70" w:rsidRDefault="00634C70">
            <w:pPr>
              <w:autoSpaceDE w:val="0"/>
              <w:autoSpaceDN w:val="0"/>
              <w:spacing w:after="0" w:line="240" w:lineRule="auto"/>
              <w:jc w:val="both"/>
              <w:rPr>
                <w:rFonts w:ascii="Arial" w:eastAsia="Times New Roman" w:hAnsi="Arial" w:cs="Arial"/>
                <w:sz w:val="18"/>
                <w:szCs w:val="18"/>
                <w:lang w:eastAsia="pl-PL"/>
              </w:rPr>
            </w:pPr>
            <w:r w:rsidRPr="00634C70">
              <w:rPr>
                <w:rFonts w:ascii="Arial" w:eastAsia="Times New Roman" w:hAnsi="Arial" w:cs="Arial"/>
                <w:sz w:val="18"/>
                <w:szCs w:val="18"/>
                <w:lang w:eastAsia="pl-PL"/>
              </w:rPr>
              <w:t>Repetytorium Szóstoklasisty, przygotowujące do sprawdzianu kl. 6</w:t>
            </w:r>
          </w:p>
        </w:tc>
        <w:tc>
          <w:tcPr>
            <w:tcW w:w="2694" w:type="dxa"/>
          </w:tcPr>
          <w:p w:rsidR="00634C70" w:rsidRPr="000B559C" w:rsidRDefault="00634C70" w:rsidP="000B559C">
            <w:pPr>
              <w:autoSpaceDE w:val="0"/>
              <w:autoSpaceDN w:val="0"/>
              <w:spacing w:after="0" w:line="240" w:lineRule="auto"/>
              <w:jc w:val="center"/>
              <w:rPr>
                <w:rFonts w:ascii="Arial" w:eastAsia="Times New Roman" w:hAnsi="Arial" w:cs="Arial"/>
                <w:sz w:val="18"/>
                <w:szCs w:val="18"/>
                <w:lang w:eastAsia="pl-PL"/>
              </w:rPr>
            </w:pPr>
          </w:p>
        </w:tc>
        <w:tc>
          <w:tcPr>
            <w:tcW w:w="708" w:type="dxa"/>
            <w:vAlign w:val="center"/>
          </w:tcPr>
          <w:p w:rsidR="00634C70" w:rsidRPr="000B559C" w:rsidRDefault="00634C70" w:rsidP="000B559C">
            <w:pPr>
              <w:autoSpaceDE w:val="0"/>
              <w:autoSpaceDN w:val="0"/>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18.</w:t>
            </w:r>
          </w:p>
        </w:tc>
        <w:tc>
          <w:tcPr>
            <w:tcW w:w="6379" w:type="dxa"/>
            <w:vAlign w:val="center"/>
          </w:tcPr>
          <w:p w:rsidR="00285D05" w:rsidRPr="000B559C" w:rsidRDefault="00285D05" w:rsidP="00D13D4F">
            <w:pPr>
              <w:autoSpaceDE w:val="0"/>
              <w:autoSpaceDN w:val="0"/>
              <w:spacing w:after="0" w:line="240" w:lineRule="auto"/>
              <w:jc w:val="both"/>
              <w:rPr>
                <w:rFonts w:ascii="Arial" w:eastAsia="Times New Roman" w:hAnsi="Arial" w:cs="Arial"/>
                <w:sz w:val="18"/>
                <w:szCs w:val="18"/>
                <w:lang w:val="en-US" w:eastAsia="pl-PL"/>
              </w:rPr>
            </w:pPr>
            <w:r w:rsidRPr="000B559C">
              <w:rPr>
                <w:rFonts w:ascii="Arial" w:eastAsia="Times New Roman" w:hAnsi="Arial" w:cs="Arial"/>
                <w:sz w:val="18"/>
                <w:szCs w:val="18"/>
                <w:lang w:eastAsia="pl-PL"/>
              </w:rPr>
              <w:t xml:space="preserve">Anglojęzyczny film DVD przeznaczony dla uczniów klas 6, np. </w:t>
            </w:r>
            <w:r w:rsidRPr="000B559C">
              <w:rPr>
                <w:rFonts w:ascii="Arial" w:eastAsia="Times New Roman" w:hAnsi="Arial" w:cs="Arial"/>
                <w:i/>
                <w:sz w:val="18"/>
                <w:szCs w:val="18"/>
                <w:lang w:val="en-US" w:eastAsia="pl-PL"/>
              </w:rPr>
              <w:t>Sky Life in Britain</w:t>
            </w:r>
            <w:r w:rsidRPr="000B559C">
              <w:rPr>
                <w:rFonts w:ascii="Arial" w:eastAsia="Times New Roman" w:hAnsi="Arial" w:cs="Arial"/>
                <w:sz w:val="18"/>
                <w:szCs w:val="18"/>
                <w:lang w:val="en-US" w:eastAsia="pl-PL"/>
              </w:rPr>
              <w:t xml:space="preserve"> </w:t>
            </w:r>
            <w:proofErr w:type="spellStart"/>
            <w:r w:rsidRPr="000B559C">
              <w:rPr>
                <w:rFonts w:ascii="Arial" w:eastAsia="Times New Roman" w:hAnsi="Arial" w:cs="Arial"/>
                <w:sz w:val="18"/>
                <w:szCs w:val="18"/>
                <w:lang w:val="en-US" w:eastAsia="pl-PL"/>
              </w:rPr>
              <w:t>lub</w:t>
            </w:r>
            <w:proofErr w:type="spellEnd"/>
            <w:r w:rsidRPr="000B559C">
              <w:rPr>
                <w:rFonts w:ascii="Arial" w:eastAsia="Times New Roman" w:hAnsi="Arial" w:cs="Arial"/>
                <w:sz w:val="18"/>
                <w:szCs w:val="18"/>
                <w:lang w:val="en-US" w:eastAsia="pl-PL"/>
              </w:rPr>
              <w:t xml:space="preserve"> </w:t>
            </w:r>
            <w:proofErr w:type="spellStart"/>
            <w:r w:rsidRPr="000B559C">
              <w:rPr>
                <w:rFonts w:ascii="Arial" w:eastAsia="Times New Roman" w:hAnsi="Arial" w:cs="Arial"/>
                <w:sz w:val="18"/>
                <w:szCs w:val="18"/>
                <w:lang w:val="en-US" w:eastAsia="pl-PL"/>
              </w:rPr>
              <w:t>równowa</w:t>
            </w:r>
            <w:r w:rsidR="00D13D4F">
              <w:rPr>
                <w:rFonts w:ascii="Arial" w:eastAsia="Times New Roman" w:hAnsi="Arial" w:cs="Arial"/>
                <w:sz w:val="18"/>
                <w:szCs w:val="18"/>
                <w:lang w:val="en-US" w:eastAsia="pl-PL"/>
              </w:rPr>
              <w:t>ż</w:t>
            </w:r>
            <w:r w:rsidRPr="000B559C">
              <w:rPr>
                <w:rFonts w:ascii="Arial" w:eastAsia="Times New Roman" w:hAnsi="Arial" w:cs="Arial"/>
                <w:sz w:val="18"/>
                <w:szCs w:val="18"/>
                <w:lang w:val="en-US" w:eastAsia="pl-PL"/>
              </w:rPr>
              <w:t>ny</w:t>
            </w:r>
            <w:proofErr w:type="spellEnd"/>
            <w:r w:rsidRPr="000B559C">
              <w:rPr>
                <w:rFonts w:ascii="Arial" w:eastAsia="Times New Roman" w:hAnsi="Arial" w:cs="Arial"/>
                <w:sz w:val="18"/>
                <w:szCs w:val="18"/>
                <w:lang w:val="en-US" w:eastAsia="pl-PL"/>
              </w:rPr>
              <w:t>.</w:t>
            </w:r>
          </w:p>
        </w:tc>
        <w:tc>
          <w:tcPr>
            <w:tcW w:w="2694" w:type="dxa"/>
          </w:tcPr>
          <w:p w:rsidR="00285D05" w:rsidRPr="00D13D4F" w:rsidRDefault="00285D05" w:rsidP="000B559C">
            <w:pPr>
              <w:autoSpaceDE w:val="0"/>
              <w:autoSpaceDN w:val="0"/>
              <w:spacing w:after="0" w:line="240" w:lineRule="auto"/>
              <w:jc w:val="center"/>
              <w:rPr>
                <w:rFonts w:ascii="Arial" w:eastAsia="Times New Roman" w:hAnsi="Arial" w:cs="Arial"/>
                <w:sz w:val="18"/>
                <w:szCs w:val="18"/>
                <w:lang w:val="en-US" w:eastAsia="pl-PL"/>
              </w:rPr>
            </w:pPr>
          </w:p>
        </w:tc>
        <w:tc>
          <w:tcPr>
            <w:tcW w:w="708" w:type="dxa"/>
            <w:vAlign w:val="center"/>
          </w:tcPr>
          <w:p w:rsidR="00285D05" w:rsidRPr="000B559C" w:rsidRDefault="00285D05" w:rsidP="000B559C">
            <w:pPr>
              <w:autoSpaceDE w:val="0"/>
              <w:autoSpaceDN w:val="0"/>
              <w:spacing w:after="0" w:line="240" w:lineRule="auto"/>
              <w:jc w:val="center"/>
              <w:rPr>
                <w:rFonts w:ascii="Arial" w:eastAsia="Times New Roman" w:hAnsi="Arial" w:cs="Arial"/>
                <w:sz w:val="18"/>
                <w:szCs w:val="18"/>
                <w:lang w:eastAsia="pl-PL"/>
              </w:rPr>
            </w:pPr>
            <w:r w:rsidRPr="000B559C">
              <w:rPr>
                <w:rFonts w:ascii="Arial" w:eastAsia="Times New Roman" w:hAnsi="Arial" w:cs="Arial"/>
                <w:sz w:val="18"/>
                <w:szCs w:val="18"/>
                <w:lang w:eastAsia="pl-PL"/>
              </w:rPr>
              <w:t xml:space="preserve">1 </w:t>
            </w:r>
          </w:p>
        </w:tc>
      </w:tr>
    </w:tbl>
    <w:p w:rsidR="00253101" w:rsidRDefault="00253101" w:rsidP="000B559C">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
    <w:p w:rsidR="00253101" w:rsidRDefault="00253101" w:rsidP="000B559C">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
    <w:p w:rsidR="000B559C" w:rsidRPr="000B559C" w:rsidRDefault="000B559C" w:rsidP="000B559C">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r w:rsidRPr="000B559C">
        <w:rPr>
          <w:rFonts w:ascii="Arial" w:eastAsia="Andale Sans UI" w:hAnsi="Arial" w:cs="Arial"/>
          <w:b/>
          <w:kern w:val="3"/>
          <w:sz w:val="24"/>
          <w:szCs w:val="24"/>
          <w:lang w:eastAsia="ja-JP" w:bidi="fa-IR"/>
        </w:rPr>
        <w:t>Publiczne Gimnazjum nr 2 im. Marszałka Józefa Piłsudskiego w Małkini Górnej</w:t>
      </w:r>
    </w:p>
    <w:p w:rsidR="000B559C" w:rsidRDefault="000B559C" w:rsidP="000B559C">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253101" w:rsidRPr="000B559C" w:rsidRDefault="00253101" w:rsidP="000B559C">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tbl>
      <w:tblPr>
        <w:tblW w:w="10279" w:type="dxa"/>
        <w:jc w:val="center"/>
        <w:tblInd w:w="-37" w:type="dxa"/>
        <w:tblLayout w:type="fixed"/>
        <w:tblCellMar>
          <w:left w:w="70" w:type="dxa"/>
          <w:right w:w="70" w:type="dxa"/>
        </w:tblCellMar>
        <w:tblLook w:val="0000" w:firstRow="0" w:lastRow="0" w:firstColumn="0" w:lastColumn="0" w:noHBand="0" w:noVBand="0"/>
      </w:tblPr>
      <w:tblGrid>
        <w:gridCol w:w="462"/>
        <w:gridCol w:w="6379"/>
        <w:gridCol w:w="2730"/>
        <w:gridCol w:w="708"/>
      </w:tblGrid>
      <w:tr w:rsidR="00285D05" w:rsidRPr="000B559C" w:rsidTr="00285D05">
        <w:trPr>
          <w:jc w:val="center"/>
        </w:trPr>
        <w:tc>
          <w:tcPr>
            <w:tcW w:w="462" w:type="dxa"/>
            <w:tcBorders>
              <w:top w:val="single" w:sz="4" w:space="0" w:color="000000"/>
              <w:left w:val="single" w:sz="4" w:space="0" w:color="000000"/>
              <w:bottom w:val="single" w:sz="4" w:space="0" w:color="000000"/>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Lp.</w:t>
            </w:r>
          </w:p>
        </w:tc>
        <w:tc>
          <w:tcPr>
            <w:tcW w:w="6379" w:type="dxa"/>
            <w:tcBorders>
              <w:top w:val="single" w:sz="4" w:space="0" w:color="000000"/>
              <w:left w:val="single" w:sz="4" w:space="0" w:color="000000"/>
              <w:bottom w:val="single" w:sz="4" w:space="0" w:color="000000"/>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 xml:space="preserve">Opis </w:t>
            </w:r>
            <w:r w:rsidRPr="00285D05">
              <w:rPr>
                <w:rFonts w:ascii="Arial" w:eastAsia="Times New Roman" w:hAnsi="Arial" w:cs="Arial"/>
                <w:b/>
                <w:bCs/>
                <w:kern w:val="3"/>
                <w:sz w:val="19"/>
                <w:szCs w:val="19"/>
              </w:rPr>
              <w:t>materiałów edukacyjnych</w:t>
            </w:r>
          </w:p>
        </w:tc>
        <w:tc>
          <w:tcPr>
            <w:tcW w:w="2730" w:type="dxa"/>
            <w:tcBorders>
              <w:top w:val="single" w:sz="4" w:space="0" w:color="000000"/>
              <w:left w:val="single" w:sz="4" w:space="0" w:color="000000"/>
              <w:bottom w:val="single" w:sz="4" w:space="0" w:color="000000"/>
              <w:right w:val="single" w:sz="4" w:space="0" w:color="000000"/>
            </w:tcBorders>
          </w:tcPr>
          <w:p w:rsidR="00285D05" w:rsidRPr="00285D05" w:rsidRDefault="0074724F"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Nazwa materiału edukacyjnego ofertowana przez Wykonawcę</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Ilość w szt.</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Metalowy zestaw narzędzi preparacyjnych stosowanych do przygotowania preparatów mikroskopowych oraz pobierania próbek (nożyce 2 szt., skalpel 2 rodzaje, pęsetę 2 rodzaje, igłę prostą i zakrzywioną), całość w zamykanym etui.</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92014A">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Szkiełka nakrywkowe o </w:t>
            </w:r>
            <w:proofErr w:type="spellStart"/>
            <w:r w:rsidRPr="000B559C">
              <w:rPr>
                <w:rFonts w:ascii="Arial" w:eastAsia="Andale Sans UI" w:hAnsi="Arial" w:cs="Arial"/>
                <w:kern w:val="3"/>
                <w:sz w:val="18"/>
                <w:szCs w:val="18"/>
                <w:lang w:eastAsia="ja-JP" w:bidi="fa-IR"/>
              </w:rPr>
              <w:t>rozm</w:t>
            </w:r>
            <w:proofErr w:type="spellEnd"/>
            <w:r w:rsidR="0092014A">
              <w:rPr>
                <w:rFonts w:ascii="Arial" w:eastAsia="Andale Sans UI" w:hAnsi="Arial" w:cs="Arial"/>
                <w:kern w:val="3"/>
                <w:sz w:val="18"/>
                <w:szCs w:val="18"/>
                <w:lang w:eastAsia="ja-JP" w:bidi="fa-IR"/>
              </w:rPr>
              <w:t>.</w:t>
            </w:r>
            <w:r w:rsidRPr="000B559C">
              <w:rPr>
                <w:rFonts w:ascii="Arial" w:eastAsia="Andale Sans UI" w:hAnsi="Arial" w:cs="Arial"/>
                <w:kern w:val="3"/>
                <w:sz w:val="18"/>
                <w:szCs w:val="18"/>
                <w:lang w:eastAsia="ja-JP" w:bidi="fa-IR"/>
              </w:rPr>
              <w:t xml:space="preserve"> 24x24, grubość 0,13-0,</w:t>
            </w:r>
            <w:r w:rsidR="0014744B">
              <w:rPr>
                <w:rFonts w:ascii="Arial" w:eastAsia="Andale Sans UI" w:hAnsi="Arial" w:cs="Arial"/>
                <w:kern w:val="3"/>
                <w:sz w:val="18"/>
                <w:szCs w:val="18"/>
                <w:lang w:eastAsia="ja-JP" w:bidi="fa-IR"/>
              </w:rPr>
              <w:t xml:space="preserve"> </w:t>
            </w:r>
            <w:r w:rsidRPr="000B559C">
              <w:rPr>
                <w:rFonts w:ascii="Arial" w:eastAsia="Andale Sans UI" w:hAnsi="Arial" w:cs="Arial"/>
                <w:kern w:val="3"/>
                <w:sz w:val="18"/>
                <w:szCs w:val="18"/>
                <w:lang w:eastAsia="ja-JP" w:bidi="fa-IR"/>
              </w:rPr>
              <w:t>17, (100 szt. w opak</w:t>
            </w:r>
            <w:r w:rsidR="0092014A">
              <w:rPr>
                <w:rFonts w:ascii="Arial" w:eastAsia="Andale Sans UI" w:hAnsi="Arial" w:cs="Arial"/>
                <w:kern w:val="3"/>
                <w:sz w:val="18"/>
                <w:szCs w:val="18"/>
                <w:lang w:eastAsia="ja-JP" w:bidi="fa-IR"/>
              </w:rPr>
              <w:t>.</w:t>
            </w:r>
            <w:r w:rsidRPr="000B559C">
              <w:rPr>
                <w:rFonts w:ascii="Arial" w:eastAsia="Andale Sans UI" w:hAnsi="Arial" w:cs="Arial"/>
                <w:kern w:val="3"/>
                <w:sz w:val="18"/>
                <w:szCs w:val="18"/>
                <w:lang w:eastAsia="ja-JP" w:bidi="fa-IR"/>
              </w:rPr>
              <w:t>).</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Zestaw (zapakowany w walizkę) ma zawierać 30 szt. wybarwionych preparatów tkanek ludzkich, m. in.: tkanka łączna, chrząstka szklista, chrząstka elastyczna, rdzeń kręgowy, </w:t>
            </w:r>
            <w:proofErr w:type="spellStart"/>
            <w:r w:rsidRPr="000B559C">
              <w:rPr>
                <w:rFonts w:ascii="Arial" w:eastAsia="Andale Sans UI" w:hAnsi="Arial" w:cs="Arial"/>
                <w:kern w:val="3"/>
                <w:sz w:val="18"/>
                <w:szCs w:val="18"/>
                <w:lang w:eastAsia="ja-JP" w:bidi="fa-IR"/>
              </w:rPr>
              <w:t>Claviclt</w:t>
            </w:r>
            <w:proofErr w:type="spellEnd"/>
            <w:r w:rsidRPr="000B559C">
              <w:rPr>
                <w:rFonts w:ascii="Arial" w:eastAsia="Andale Sans UI" w:hAnsi="Arial" w:cs="Arial"/>
                <w:kern w:val="3"/>
                <w:sz w:val="18"/>
                <w:szCs w:val="18"/>
                <w:lang w:eastAsia="ja-JP" w:bidi="fa-IR"/>
              </w:rPr>
              <w:t>, S.S., istota zbita kości, mięśnie gładkie, mięśnie szkieletowe, ścięgno królika, płaski nabłonek, nabłonek płaski, nabłonek warstwowy, nabłonek migawkowy, skóra, torebki włosowe, skóra, torebki włosowe, płuco, naczynia włosowate płuc, naczynia włosowate płuc, tętnica i żyła, C.S., krew człowieka, rozmaz,  węzeł limfatyczny, gruczoł tarczycy, ścianka żołądka, jelito cienkie, wątroba, mięsień sercowy, jądro, jajnik, nerka, ludzki chromosom.</w:t>
            </w:r>
          </w:p>
        </w:tc>
        <w:tc>
          <w:tcPr>
            <w:tcW w:w="2730" w:type="dxa"/>
          </w:tcPr>
          <w:p w:rsidR="00285D05" w:rsidRPr="000B559C" w:rsidRDefault="00285D05" w:rsidP="000B559C">
            <w:pPr>
              <w:widowControl w:val="0"/>
              <w:suppressAutoHyphens/>
              <w:autoSpaceDN w:val="0"/>
              <w:spacing w:after="0" w:line="240" w:lineRule="auto"/>
              <w:ind w:left="-177"/>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ind w:left="-177"/>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Multimedialny atlas anatomiczny na płycie DVD zawierający dynamiczne animacje, symulacje i filmy pozwalające przyjrzeć się z bliska elementom ludzkiego organizmu. Ma zawierać zbiór unikalnych interaktywnych ilustracji i schematów, plansze ćwiczeniowe oraz quizy, ma ułatwiać zainteresowanie uczniów dzięki animacjom, filmom i pokazom slajdów z narracjami.</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FF3769">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Książka - Klucz do oznaczania gatunków i odmian roślin nagozalążkowych spotykanych w Polsce.</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6</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Gra edukacyjna - Kwasy i zasady. Zestawy mają składać się z 30 elementów, z których każdy, tak jak w tradycyjnym dominie, podzielony jest na dwa pola. Na jednym znajduje się wzór chemiczny, a na drugim -współczesna nazwa. Uczeń ma za zadanie tak przyporządkować „cegiełki”, aby nad lub pod każdym wzorem substancji chemicznej znajdowała się jej nazwa. Grę należy rozpocząć od „cegiełki” z napisem START.</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Gra edukacyjna - Sole. Zestawy mają składać się z 30 elementów, z których każdy, tak jak w tradycyjnym dominie, podzielony jest na dwa pola. Na jednym znajduje się wzór chemiczny, a na drugim -współczesna nazwa. Uczeń ma za zadanie tak przyporządkować „cegiełki”, aby nad lub pod każdym wzorem substancji chemicznej znajdowała się jej nazwa. Grę należy rozpocząć od „cegiełki” z napisem START.</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Gra edukacyjna - Węglowodory i pochodne. Zestawy mają składać się z 30 elementów, z których każdy, tak jak w tradycyjnym dominie, podzielony jest na dwa pola. Na jednym znajduje się wzór chemiczny, a na drugim -współczesna nazwa. Uczeń ma za zadanie tak przyporządkować „cegiełki”, aby nad lub pod każdym wzorem substancji chemicznej znajdowała się jej nazwa. Grę należy rozpocząć od „cegiełki” z napisem START.</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Zestaw do demonstracji linii pola magnetycznego przewodników z prądem, ma zawierać trzy przyrządy przeznaczone do demonstracji kształtu linii pola magnetycznego wokół przewodników (prostoliniowego, kołowego oraz tworzącego zwojnicę), w których płynie prąd. Przewodniki przechodzą przez plastikowe, przezroczyste panele wypełnione olejem z opiłkami żelaznymi.</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Zestaw 10 dużych, transparentnych brył o wzorcowej wysokości 15 cm (z wyjątkiem sześcianu i kuli). Bryły – graniastosłupy (sześcian, prostopadłościan, g. trójkątny, g. sześciokątny), ostrosłupy (trójkątny, kwadratowy i sześciokątny), walec, stożek i kula – mają różnokolorowe, ale też transparentne, podstawy. Wszystkie, z wyjątkiem kuli, mają otwory w podstawach oraz zaznaczone ruchomą nitką wysokości.</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Zestaw 6 brył "otwartych" wykonanych z przezroczystego plastiku: walec, 2 prostopadłościany (w tym sześcian), kula, stożek, ostrosłup kwadratowy. Wszystkie można napełniać płynem lub materiałem sypkim w celu porównywania objętości i pokazania zależności (wielokrotność lub ułamek prosty). Wysokość większości brył &gt; 10 cm.</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73009A"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73009A">
              <w:rPr>
                <w:rFonts w:ascii="Arial" w:eastAsia="Andale Sans UI" w:hAnsi="Arial" w:cs="Arial"/>
                <w:kern w:val="3"/>
                <w:sz w:val="18"/>
                <w:szCs w:val="18"/>
                <w:lang w:eastAsia="ja-JP" w:bidi="fa-IR"/>
              </w:rPr>
              <w:t>Papier do drukarki A4/80g/m</w:t>
            </w:r>
            <w:r w:rsidRPr="0073009A">
              <w:rPr>
                <w:rFonts w:ascii="Arial" w:eastAsia="Andale Sans UI" w:hAnsi="Arial" w:cs="Arial"/>
                <w:kern w:val="3"/>
                <w:sz w:val="18"/>
                <w:szCs w:val="18"/>
                <w:vertAlign w:val="superscript"/>
                <w:lang w:eastAsia="ja-JP" w:bidi="fa-IR"/>
              </w:rPr>
              <w:t>2</w:t>
            </w:r>
            <w:r w:rsidRPr="0073009A">
              <w:rPr>
                <w:rFonts w:ascii="Arial" w:eastAsia="Andale Sans UI" w:hAnsi="Arial" w:cs="Arial"/>
                <w:kern w:val="3"/>
                <w:sz w:val="18"/>
                <w:szCs w:val="18"/>
                <w:lang w:eastAsia="ja-JP" w:bidi="fa-IR"/>
              </w:rPr>
              <w:t>, 500 arkuszy w ryzie.</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73009A"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Pr>
                <w:rFonts w:ascii="Arial" w:eastAsia="Andale Sans UI" w:hAnsi="Arial" w:cs="Arial"/>
                <w:kern w:val="3"/>
                <w:sz w:val="18"/>
                <w:szCs w:val="18"/>
                <w:lang w:eastAsia="ja-JP" w:bidi="fa-IR"/>
              </w:rPr>
              <w:t>15 ryz</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Kwadraty </w:t>
            </w:r>
            <w:proofErr w:type="spellStart"/>
            <w:r w:rsidRPr="000B559C">
              <w:rPr>
                <w:rFonts w:ascii="Arial" w:eastAsia="Andale Sans UI" w:hAnsi="Arial" w:cs="Arial"/>
                <w:kern w:val="3"/>
                <w:sz w:val="18"/>
                <w:szCs w:val="18"/>
                <w:lang w:eastAsia="ja-JP" w:bidi="fa-IR"/>
              </w:rPr>
              <w:t>origami</w:t>
            </w:r>
            <w:proofErr w:type="spellEnd"/>
            <w:r w:rsidRPr="000B559C">
              <w:rPr>
                <w:rFonts w:ascii="Arial" w:eastAsia="Andale Sans UI" w:hAnsi="Arial" w:cs="Arial"/>
                <w:kern w:val="3"/>
                <w:sz w:val="18"/>
                <w:szCs w:val="18"/>
                <w:lang w:eastAsia="ja-JP" w:bidi="fa-IR"/>
              </w:rPr>
              <w:t xml:space="preserve"> w zestawach po 500 arkuszy w 10 kolorach o bokach: 10 cm, 12cm, 15 cm, 20 cm.</w:t>
            </w:r>
          </w:p>
        </w:tc>
        <w:tc>
          <w:tcPr>
            <w:tcW w:w="2730" w:type="dxa"/>
          </w:tcPr>
          <w:p w:rsidR="00285D05" w:rsidRPr="000B559C" w:rsidRDefault="00285D05" w:rsidP="000B559C">
            <w:pPr>
              <w:widowControl w:val="0"/>
              <w:suppressAutoHyphens/>
              <w:autoSpaceDN w:val="0"/>
              <w:spacing w:after="0" w:line="240" w:lineRule="auto"/>
              <w:ind w:left="-35" w:right="-79"/>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ind w:left="-35" w:right="-79"/>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4 zestawy po 1 w każdym </w:t>
            </w:r>
            <w:proofErr w:type="spellStart"/>
            <w:r w:rsidRPr="000B559C">
              <w:rPr>
                <w:rFonts w:ascii="Arial" w:eastAsia="Andale Sans UI" w:hAnsi="Arial" w:cs="Arial"/>
                <w:kern w:val="3"/>
                <w:sz w:val="18"/>
                <w:szCs w:val="18"/>
                <w:lang w:eastAsia="ja-JP" w:bidi="fa-IR"/>
              </w:rPr>
              <w:t>rozm</w:t>
            </w:r>
            <w:proofErr w:type="spellEnd"/>
            <w:r w:rsidRPr="000B559C">
              <w:rPr>
                <w:rFonts w:ascii="Arial" w:eastAsia="Andale Sans UI" w:hAnsi="Arial" w:cs="Arial"/>
                <w:kern w:val="3"/>
                <w:sz w:val="18"/>
                <w:szCs w:val="18"/>
                <w:lang w:eastAsia="ja-JP" w:bidi="fa-IR"/>
              </w:rPr>
              <w:t>.</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Film DVD (w jednej lub kilku częściach) przedstawiający Afrykę jako kontynent, który zdołał uchronić się przed niszczycielskim działaniem lodowców, rozkwitał dzięki delikatnym zmianom geologicznym i klimatycznym, pokazujące Afrykę bogatą, różnorodną, fascynujące elementy przyrody.</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FF3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12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Film DVD (w jednej lub kilku częściach) przedstawiający Amerykę Południową jako największą na świecie różnorodność krajobrazów, ekstremalnych stref klimatycznych i rozmaitość flory i fauny. Odkrywają  przyczyny tego niezwykłego bogactwa zwierząt i roślin, a także sposoby tworzenia się ekstremalnych różnic klimatycznych.</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Film DVD (w jednej lub kilku częściach) przedstawiający podróż odkrywającą największą wyspę na ziemi i otaczające ją morza. Każdy z filmów to detektywistyczna opowieść zgłębiająca tajniki wyjątkowej dzikiej przyrody </w:t>
            </w:r>
            <w:proofErr w:type="spellStart"/>
            <w:r w:rsidRPr="000B559C">
              <w:rPr>
                <w:rFonts w:ascii="Arial" w:eastAsia="Andale Sans UI" w:hAnsi="Arial" w:cs="Arial"/>
                <w:kern w:val="3"/>
                <w:sz w:val="18"/>
                <w:szCs w:val="18"/>
                <w:lang w:eastAsia="ja-JP" w:bidi="fa-IR"/>
              </w:rPr>
              <w:t>Australazji</w:t>
            </w:r>
            <w:proofErr w:type="spellEnd"/>
            <w:r w:rsidRPr="000B559C">
              <w:rPr>
                <w:rFonts w:ascii="Arial" w:eastAsia="Andale Sans UI" w:hAnsi="Arial" w:cs="Arial"/>
                <w:kern w:val="3"/>
                <w:sz w:val="18"/>
                <w:szCs w:val="18"/>
                <w:lang w:eastAsia="ja-JP" w:bidi="fa-IR"/>
              </w:rPr>
              <w:t>.</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2" w:type="dxa"/>
            <w:vAlign w:val="center"/>
          </w:tcPr>
          <w:p w:rsidR="00285D05" w:rsidRPr="000B559C" w:rsidRDefault="00285D05" w:rsidP="000B559C">
            <w:pPr>
              <w:widowControl w:val="0"/>
              <w:numPr>
                <w:ilvl w:val="0"/>
                <w:numId w:val="37"/>
              </w:numPr>
              <w:suppressAutoHyphens/>
              <w:autoSpaceDE w:val="0"/>
              <w:autoSpaceDN w:val="0"/>
              <w:spacing w:after="0" w:line="240" w:lineRule="auto"/>
              <w:jc w:val="center"/>
              <w:textAlignment w:val="baseline"/>
              <w:rPr>
                <w:rFonts w:ascii="Arial" w:eastAsia="Andale Sans UI" w:hAnsi="Arial" w:cs="Arial"/>
                <w:kern w:val="3"/>
                <w:sz w:val="18"/>
                <w:szCs w:val="18"/>
                <w:lang w:eastAsia="ja-JP" w:bidi="fa-IR"/>
              </w:rPr>
            </w:pP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Film DVD poruszający problem budowy, eksploatacji i rekultywacji wysypisk śmieci w Polsce. Ilość wytwarzanych w naszym kraju odpadów należy do jednej z największych w Europie. Film ma zwracać uwagę na rozwiązania techniczne i organizacyjne prowadzące do ograniczenia powstawania odpadów oraz na odzyskiwanie i powtórne wykorzystywanie materiałów z wysypisk.</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bl>
    <w:p w:rsidR="000B559C" w:rsidRPr="000B559C" w:rsidRDefault="000B559C" w:rsidP="000B559C">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0B559C" w:rsidRPr="000B559C" w:rsidRDefault="000B559C" w:rsidP="000B559C">
      <w:pPr>
        <w:widowControl w:val="0"/>
        <w:suppressAutoHyphens/>
        <w:autoSpaceDN w:val="0"/>
        <w:spacing w:after="0" w:line="240" w:lineRule="auto"/>
        <w:jc w:val="center"/>
        <w:textAlignment w:val="baseline"/>
        <w:rPr>
          <w:rFonts w:ascii="Arial" w:eastAsia="Arial" w:hAnsi="Arial" w:cs="Arial"/>
          <w:b/>
          <w:bCs/>
          <w:color w:val="000000"/>
          <w:kern w:val="3"/>
          <w:sz w:val="24"/>
          <w:szCs w:val="24"/>
          <w:lang w:eastAsia="ja-JP" w:bidi="fa-IR"/>
        </w:rPr>
      </w:pPr>
      <w:r w:rsidRPr="000B559C">
        <w:rPr>
          <w:rFonts w:ascii="Arial" w:eastAsia="Arial" w:hAnsi="Arial" w:cs="Arial"/>
          <w:b/>
          <w:bCs/>
          <w:color w:val="000000"/>
          <w:kern w:val="3"/>
          <w:sz w:val="24"/>
          <w:szCs w:val="24"/>
          <w:lang w:eastAsia="ja-JP" w:bidi="fa-IR"/>
        </w:rPr>
        <w:t>Szkoła Podstawowa i Publiczne Gimnazjum w Prostyni</w:t>
      </w:r>
    </w:p>
    <w:p w:rsidR="000B559C" w:rsidRPr="000B559C" w:rsidRDefault="000B559C" w:rsidP="000B559C">
      <w:pPr>
        <w:widowControl w:val="0"/>
        <w:suppressAutoHyphens/>
        <w:autoSpaceDN w:val="0"/>
        <w:spacing w:after="0" w:line="240" w:lineRule="auto"/>
        <w:jc w:val="center"/>
        <w:textAlignment w:val="baseline"/>
        <w:rPr>
          <w:rFonts w:ascii="Arial" w:eastAsia="Arial" w:hAnsi="Arial" w:cs="Arial"/>
          <w:b/>
          <w:bCs/>
          <w:color w:val="000000"/>
          <w:kern w:val="3"/>
          <w:sz w:val="24"/>
          <w:szCs w:val="24"/>
          <w:lang w:eastAsia="ja-JP" w:bidi="fa-IR"/>
        </w:rPr>
      </w:pPr>
    </w:p>
    <w:tbl>
      <w:tblPr>
        <w:tblW w:w="10278"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
        <w:gridCol w:w="6379"/>
        <w:gridCol w:w="2730"/>
        <w:gridCol w:w="708"/>
      </w:tblGrid>
      <w:tr w:rsidR="00285D05" w:rsidRPr="000B559C" w:rsidTr="00285D05">
        <w:trPr>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Lp.</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 xml:space="preserve">Opis </w:t>
            </w:r>
            <w:r w:rsidRPr="00285D05">
              <w:rPr>
                <w:rFonts w:ascii="Arial" w:eastAsia="Times New Roman" w:hAnsi="Arial" w:cs="Arial"/>
                <w:b/>
                <w:bCs/>
                <w:kern w:val="3"/>
                <w:sz w:val="19"/>
                <w:szCs w:val="19"/>
              </w:rPr>
              <w:t>materiałów edukacyjnych</w:t>
            </w:r>
          </w:p>
        </w:tc>
        <w:tc>
          <w:tcPr>
            <w:tcW w:w="2730" w:type="dxa"/>
            <w:tcBorders>
              <w:top w:val="single" w:sz="4" w:space="0" w:color="auto"/>
              <w:left w:val="single" w:sz="4" w:space="0" w:color="auto"/>
              <w:bottom w:val="single" w:sz="4" w:space="0" w:color="auto"/>
              <w:right w:val="single" w:sz="4" w:space="0" w:color="auto"/>
            </w:tcBorders>
          </w:tcPr>
          <w:p w:rsidR="00285D05" w:rsidRPr="00285D05" w:rsidRDefault="0074724F"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Nazwa materiału edukacyjnego ofertowana przez Wykonawcę</w:t>
            </w:r>
          </w:p>
        </w:tc>
        <w:tc>
          <w:tcPr>
            <w:tcW w:w="708" w:type="dxa"/>
            <w:tcBorders>
              <w:top w:val="single" w:sz="4" w:space="0" w:color="auto"/>
              <w:left w:val="single" w:sz="4" w:space="0" w:color="auto"/>
              <w:bottom w:val="single" w:sz="4" w:space="0" w:color="auto"/>
              <w:right w:val="single" w:sz="4" w:space="0" w:color="auto"/>
            </w:tcBorders>
            <w:vAlign w:val="center"/>
            <w:hideMark/>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Ilość w szt.</w:t>
            </w:r>
          </w:p>
        </w:tc>
      </w:tr>
      <w:tr w:rsidR="00285D05" w:rsidRPr="000B559C" w:rsidTr="00285D05">
        <w:tblPrEx>
          <w:tblLook w:val="0000" w:firstRow="0" w:lastRow="0" w:firstColumn="0" w:lastColumn="0" w:noHBand="0" w:noVBand="0"/>
        </w:tblPrEx>
        <w:trPr>
          <w:jc w:val="center"/>
        </w:trPr>
        <w:tc>
          <w:tcPr>
            <w:tcW w:w="461"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r w:rsidR="00DD7D1A">
              <w:rPr>
                <w:rFonts w:ascii="Arial" w:eastAsia="Andale Sans UI" w:hAnsi="Arial" w:cs="Arial"/>
                <w:kern w:val="3"/>
                <w:sz w:val="18"/>
                <w:szCs w:val="18"/>
                <w:lang w:eastAsia="ja-JP" w:bidi="fa-IR"/>
              </w:rPr>
              <w:t>.</w:t>
            </w: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Zestaw 450 transparentnych figur geometrycznych pozwalających na wykonanie szeregu ćwiczeń                   w zakresie geometrii. Figury mają być wykonane z przeźroczystego plastiku.</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Look w:val="0000" w:firstRow="0" w:lastRow="0" w:firstColumn="0" w:lastColumn="0" w:noHBand="0" w:noVBand="0"/>
        </w:tblPrEx>
        <w:trPr>
          <w:jc w:val="center"/>
        </w:trPr>
        <w:tc>
          <w:tcPr>
            <w:tcW w:w="461"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2</w:t>
            </w:r>
            <w:r w:rsidR="00DD7D1A">
              <w:rPr>
                <w:rFonts w:ascii="Arial" w:eastAsia="Andale Sans UI" w:hAnsi="Arial" w:cs="Arial"/>
                <w:kern w:val="3"/>
                <w:sz w:val="18"/>
                <w:szCs w:val="18"/>
                <w:lang w:eastAsia="ja-JP" w:bidi="fa-IR"/>
              </w:rPr>
              <w:t>.</w:t>
            </w: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Zestaw 8 brył "2w1" rozkładanych z siatkami: walec, stożek, sześcian, prostopadłościan, graniastosłup trójkątny, graniastosłup sześciokątny, czworościan, ostrosłup o podstawie kwadratu.</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4</w:t>
            </w:r>
          </w:p>
        </w:tc>
      </w:tr>
      <w:tr w:rsidR="00285D05" w:rsidRPr="000B559C" w:rsidTr="00285D05">
        <w:tblPrEx>
          <w:tblLook w:val="0000" w:firstRow="0" w:lastRow="0" w:firstColumn="0" w:lastColumn="0" w:noHBand="0" w:noVBand="0"/>
        </w:tblPrEx>
        <w:trPr>
          <w:jc w:val="center"/>
        </w:trPr>
        <w:tc>
          <w:tcPr>
            <w:tcW w:w="461"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3</w:t>
            </w:r>
            <w:r w:rsidR="00DD7D1A">
              <w:rPr>
                <w:rFonts w:ascii="Arial" w:eastAsia="Andale Sans UI" w:hAnsi="Arial" w:cs="Arial"/>
                <w:kern w:val="3"/>
                <w:sz w:val="18"/>
                <w:szCs w:val="18"/>
                <w:lang w:eastAsia="ja-JP" w:bidi="fa-IR"/>
              </w:rPr>
              <w:t>.</w:t>
            </w: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Pomoc dydaktyczna umożliwiająca składanie klocków, tworzących po złożeniu wieże ułamkowe. Uczeń konstruując wieże ma mieć do dyspozycji następujące części ułamkowe:1/1, 1/2, 1/3, 1/4, 1/5, 1/6, 1/8, 1/10 i 1/12. Na trzech bocznych ściankach każdego klocka ma być umieszczona jego wartość                       w ułamku zwykłym, dziesiętnym oraz w ujęciu procentowym. Pomoc ma się składać łącznie z 51 elementów.</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4</w:t>
            </w:r>
          </w:p>
        </w:tc>
      </w:tr>
      <w:tr w:rsidR="00285D05" w:rsidRPr="000B559C" w:rsidTr="00285D05">
        <w:tblPrEx>
          <w:tblLook w:val="0000" w:firstRow="0" w:lastRow="0" w:firstColumn="0" w:lastColumn="0" w:noHBand="0" w:noVBand="0"/>
        </w:tblPrEx>
        <w:trPr>
          <w:jc w:val="center"/>
        </w:trPr>
        <w:tc>
          <w:tcPr>
            <w:tcW w:w="461"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4</w:t>
            </w:r>
            <w:r w:rsidR="00DD7D1A">
              <w:rPr>
                <w:rFonts w:ascii="Arial" w:eastAsia="Andale Sans UI" w:hAnsi="Arial" w:cs="Arial"/>
                <w:kern w:val="3"/>
                <w:sz w:val="18"/>
                <w:szCs w:val="18"/>
                <w:lang w:eastAsia="ja-JP" w:bidi="fa-IR"/>
              </w:rPr>
              <w:t>.</w:t>
            </w: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Zestaw kulek (imitujących atomy) i łączników z tworzywa sztucznego, pozwalających na budowę modeli popularnych pierwiastków chemicznych. Zestaw podstawowy ma zawierać około 80 różnego rodzaju kulek oraz blisko 40 łączników.</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4</w:t>
            </w:r>
          </w:p>
        </w:tc>
      </w:tr>
      <w:tr w:rsidR="00285D05" w:rsidRPr="003D1907" w:rsidTr="00285D05">
        <w:tblPrEx>
          <w:tblLook w:val="0000" w:firstRow="0" w:lastRow="0" w:firstColumn="0" w:lastColumn="0" w:noHBand="0" w:noVBand="0"/>
        </w:tblPrEx>
        <w:trPr>
          <w:jc w:val="center"/>
        </w:trPr>
        <w:tc>
          <w:tcPr>
            <w:tcW w:w="461" w:type="dxa"/>
            <w:vAlign w:val="center"/>
          </w:tcPr>
          <w:p w:rsidR="00285D05" w:rsidRPr="003D1907"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3D1907">
              <w:rPr>
                <w:rFonts w:ascii="Arial" w:eastAsia="Andale Sans UI" w:hAnsi="Arial" w:cs="Arial"/>
                <w:kern w:val="3"/>
                <w:sz w:val="18"/>
                <w:szCs w:val="18"/>
                <w:lang w:eastAsia="ja-JP" w:bidi="fa-IR"/>
              </w:rPr>
              <w:t>5</w:t>
            </w:r>
            <w:r w:rsidR="00DD7D1A" w:rsidRPr="003D1907">
              <w:rPr>
                <w:rFonts w:ascii="Arial" w:eastAsia="Andale Sans UI" w:hAnsi="Arial" w:cs="Arial"/>
                <w:kern w:val="3"/>
                <w:sz w:val="18"/>
                <w:szCs w:val="18"/>
                <w:lang w:eastAsia="ja-JP" w:bidi="fa-IR"/>
              </w:rPr>
              <w:t>.</w:t>
            </w:r>
          </w:p>
        </w:tc>
        <w:tc>
          <w:tcPr>
            <w:tcW w:w="6379" w:type="dxa"/>
            <w:vAlign w:val="center"/>
          </w:tcPr>
          <w:p w:rsidR="003D1907" w:rsidRPr="003D1907" w:rsidRDefault="00285D05" w:rsidP="003D1907">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3D1907">
              <w:rPr>
                <w:rFonts w:ascii="Arial" w:eastAsia="Andale Sans UI" w:hAnsi="Arial" w:cs="Arial"/>
                <w:kern w:val="3"/>
                <w:sz w:val="18"/>
                <w:szCs w:val="18"/>
                <w:lang w:eastAsia="ja-JP" w:bidi="fa-IR"/>
              </w:rPr>
              <w:t>Zestaw 10 szt. probówe</w:t>
            </w:r>
            <w:r w:rsidR="003D1907" w:rsidRPr="003D1907">
              <w:rPr>
                <w:rFonts w:ascii="Arial" w:eastAsia="Andale Sans UI" w:hAnsi="Arial" w:cs="Arial"/>
                <w:kern w:val="3"/>
                <w:sz w:val="18"/>
                <w:szCs w:val="18"/>
                <w:lang w:eastAsia="ja-JP" w:bidi="fa-IR"/>
              </w:rPr>
              <w:t>k szklanych o śr. wewnętrznej 16 mm, śr. zewnętrzn</w:t>
            </w:r>
            <w:r w:rsidR="003D1907">
              <w:rPr>
                <w:rFonts w:ascii="Arial" w:eastAsia="Andale Sans UI" w:hAnsi="Arial" w:cs="Arial"/>
                <w:kern w:val="3"/>
                <w:sz w:val="18"/>
                <w:szCs w:val="18"/>
                <w:lang w:eastAsia="ja-JP" w:bidi="fa-IR"/>
              </w:rPr>
              <w:t>ej</w:t>
            </w:r>
            <w:r w:rsidR="003D1907" w:rsidRPr="003D1907">
              <w:rPr>
                <w:rFonts w:ascii="Arial" w:eastAsia="Andale Sans UI" w:hAnsi="Arial" w:cs="Arial"/>
                <w:kern w:val="3"/>
                <w:sz w:val="18"/>
                <w:szCs w:val="18"/>
                <w:lang w:eastAsia="ja-JP" w:bidi="fa-IR"/>
              </w:rPr>
              <w:t xml:space="preserve"> 17/18 mm, długości 200 mm.</w:t>
            </w:r>
          </w:p>
        </w:tc>
        <w:tc>
          <w:tcPr>
            <w:tcW w:w="2730" w:type="dxa"/>
          </w:tcPr>
          <w:p w:rsidR="00285D05" w:rsidRPr="003D1907"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3D1907"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3D1907">
              <w:rPr>
                <w:rFonts w:ascii="Arial" w:eastAsia="Andale Sans UI" w:hAnsi="Arial" w:cs="Arial"/>
                <w:kern w:val="3"/>
                <w:sz w:val="18"/>
                <w:szCs w:val="18"/>
                <w:lang w:eastAsia="ja-JP" w:bidi="fa-IR"/>
              </w:rPr>
              <w:t>2</w:t>
            </w:r>
          </w:p>
        </w:tc>
      </w:tr>
      <w:tr w:rsidR="00285D05" w:rsidRPr="000B559C" w:rsidTr="00285D05">
        <w:tblPrEx>
          <w:tblLook w:val="0000" w:firstRow="0" w:lastRow="0" w:firstColumn="0" w:lastColumn="0" w:noHBand="0" w:noVBand="0"/>
        </w:tblPrEx>
        <w:trPr>
          <w:jc w:val="center"/>
        </w:trPr>
        <w:tc>
          <w:tcPr>
            <w:tcW w:w="461" w:type="dxa"/>
            <w:vAlign w:val="center"/>
          </w:tcPr>
          <w:p w:rsidR="00285D05" w:rsidRPr="00CD4BA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CD4BAC">
              <w:rPr>
                <w:rFonts w:ascii="Arial" w:eastAsia="Andale Sans UI" w:hAnsi="Arial" w:cs="Arial"/>
                <w:kern w:val="3"/>
                <w:sz w:val="18"/>
                <w:szCs w:val="18"/>
                <w:lang w:eastAsia="ja-JP" w:bidi="fa-IR"/>
              </w:rPr>
              <w:lastRenderedPageBreak/>
              <w:t>6</w:t>
            </w:r>
            <w:r w:rsidR="00DD7D1A" w:rsidRPr="00CD4BAC">
              <w:rPr>
                <w:rFonts w:ascii="Arial" w:eastAsia="Andale Sans UI" w:hAnsi="Arial" w:cs="Arial"/>
                <w:kern w:val="3"/>
                <w:sz w:val="18"/>
                <w:szCs w:val="18"/>
                <w:lang w:eastAsia="ja-JP" w:bidi="fa-IR"/>
              </w:rPr>
              <w:t>.</w:t>
            </w:r>
          </w:p>
        </w:tc>
        <w:tc>
          <w:tcPr>
            <w:tcW w:w="6379" w:type="dxa"/>
            <w:vAlign w:val="center"/>
          </w:tcPr>
          <w:p w:rsidR="00285D05" w:rsidRPr="00CD4BAC" w:rsidRDefault="00285D05" w:rsidP="00CD4BA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CD4BAC">
              <w:rPr>
                <w:rFonts w:ascii="Arial" w:eastAsia="Andale Sans UI" w:hAnsi="Arial" w:cs="Arial"/>
                <w:kern w:val="3"/>
                <w:sz w:val="18"/>
                <w:szCs w:val="18"/>
                <w:lang w:eastAsia="ja-JP" w:bidi="fa-IR"/>
              </w:rPr>
              <w:t>Mikroskop szkolny</w:t>
            </w:r>
            <w:r w:rsidR="00CD4BAC" w:rsidRPr="00CD4BAC">
              <w:rPr>
                <w:rFonts w:ascii="Arial" w:eastAsia="Andale Sans UI" w:hAnsi="Arial" w:cs="Arial"/>
                <w:kern w:val="3"/>
                <w:sz w:val="18"/>
                <w:szCs w:val="18"/>
                <w:lang w:eastAsia="ja-JP" w:bidi="fa-IR"/>
              </w:rPr>
              <w:t xml:space="preserve"> z głowicą </w:t>
            </w:r>
            <w:proofErr w:type="spellStart"/>
            <w:r w:rsidR="00CD4BAC" w:rsidRPr="00CD4BAC">
              <w:rPr>
                <w:rFonts w:ascii="Arial" w:eastAsia="Andale Sans UI" w:hAnsi="Arial" w:cs="Arial"/>
                <w:kern w:val="3"/>
                <w:sz w:val="18"/>
                <w:szCs w:val="18"/>
                <w:lang w:eastAsia="ja-JP" w:bidi="fa-IR"/>
              </w:rPr>
              <w:t>monokularową</w:t>
            </w:r>
            <w:proofErr w:type="spellEnd"/>
            <w:r w:rsidR="00CD4BAC" w:rsidRPr="00CD4BAC">
              <w:rPr>
                <w:rFonts w:ascii="Arial" w:eastAsia="Andale Sans UI" w:hAnsi="Arial" w:cs="Arial"/>
                <w:kern w:val="3"/>
                <w:sz w:val="18"/>
                <w:szCs w:val="18"/>
                <w:lang w:eastAsia="ja-JP" w:bidi="fa-IR"/>
              </w:rPr>
              <w:t xml:space="preserve"> pochyloną pod kątem 45</w:t>
            </w:r>
            <w:r w:rsidR="00CD4BAC" w:rsidRPr="00CD4BAC">
              <w:rPr>
                <w:rFonts w:ascii="Arial" w:eastAsia="Andale Sans UI" w:hAnsi="Arial" w:cs="Arial"/>
                <w:kern w:val="3"/>
                <w:sz w:val="18"/>
                <w:szCs w:val="18"/>
                <w:vertAlign w:val="superscript"/>
                <w:lang w:eastAsia="ja-JP" w:bidi="fa-IR"/>
              </w:rPr>
              <w:t>o</w:t>
            </w:r>
            <w:r w:rsidR="00CD4BAC" w:rsidRPr="00CD4BAC">
              <w:rPr>
                <w:rFonts w:ascii="Arial" w:eastAsia="Andale Sans UI" w:hAnsi="Arial" w:cs="Arial"/>
                <w:kern w:val="3"/>
                <w:sz w:val="18"/>
                <w:szCs w:val="18"/>
                <w:lang w:eastAsia="ja-JP" w:bidi="fa-IR"/>
              </w:rPr>
              <w:t>, obracaną 360</w:t>
            </w:r>
            <w:r w:rsidR="00CD4BAC" w:rsidRPr="00CD4BAC">
              <w:rPr>
                <w:rFonts w:ascii="Arial" w:eastAsia="Andale Sans UI" w:hAnsi="Arial" w:cs="Arial"/>
                <w:kern w:val="3"/>
                <w:sz w:val="18"/>
                <w:szCs w:val="18"/>
                <w:vertAlign w:val="superscript"/>
                <w:lang w:eastAsia="ja-JP" w:bidi="fa-IR"/>
              </w:rPr>
              <w:t>o</w:t>
            </w:r>
            <w:r w:rsidR="00CD4BAC" w:rsidRPr="00CD4BAC">
              <w:rPr>
                <w:rFonts w:ascii="Arial" w:eastAsia="Andale Sans UI" w:hAnsi="Arial" w:cs="Arial"/>
                <w:kern w:val="3"/>
                <w:sz w:val="18"/>
                <w:szCs w:val="18"/>
                <w:lang w:eastAsia="ja-JP" w:bidi="fa-IR"/>
              </w:rPr>
              <w:t>,okulary: WF 10x, obiektywy: achromatyczne 4x, 10x, 40x (amortyzowany), powiększenia: 40x, 100x, 400x, koło filtrowe: 6 kolorowych filtrów, regulacja ostrości: współosiowa śruba makro i mikrometryczna, oświetlenie: LED, górne/dolne z regulacją jasności, stolik z pokrętłami przesuwu w płaszczyźnie poziomej: 90 x 90 mm, z mocowaniem preparatów.</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4</w:t>
            </w:r>
          </w:p>
        </w:tc>
      </w:tr>
      <w:tr w:rsidR="00285D05" w:rsidRPr="000B559C" w:rsidTr="00285D05">
        <w:tblPrEx>
          <w:tblLook w:val="0000" w:firstRow="0" w:lastRow="0" w:firstColumn="0" w:lastColumn="0" w:noHBand="0" w:noVBand="0"/>
        </w:tblPrEx>
        <w:trPr>
          <w:jc w:val="center"/>
        </w:trPr>
        <w:tc>
          <w:tcPr>
            <w:tcW w:w="461"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7</w:t>
            </w:r>
            <w:r w:rsidR="00DD7D1A">
              <w:rPr>
                <w:rFonts w:ascii="Arial" w:eastAsia="Andale Sans UI" w:hAnsi="Arial" w:cs="Arial"/>
                <w:kern w:val="3"/>
                <w:sz w:val="18"/>
                <w:szCs w:val="18"/>
                <w:lang w:eastAsia="ja-JP" w:bidi="fa-IR"/>
              </w:rPr>
              <w:t>.</w:t>
            </w: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Szkielet człowieka z nerwami rdzeniowymi umieszczony na statywie, o wysokości nie mniejszej niż 80 cm (połowa naturalnej wielkości człowieka), z kończynami dolnymi i górnymi zamocowanymi ruchomo.</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Look w:val="0000" w:firstRow="0" w:lastRow="0" w:firstColumn="0" w:lastColumn="0" w:noHBand="0" w:noVBand="0"/>
        </w:tblPrEx>
        <w:trPr>
          <w:jc w:val="center"/>
        </w:trPr>
        <w:tc>
          <w:tcPr>
            <w:tcW w:w="461"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8</w:t>
            </w:r>
            <w:r w:rsidR="00DD7D1A">
              <w:rPr>
                <w:rFonts w:ascii="Arial" w:eastAsia="Andale Sans UI" w:hAnsi="Arial" w:cs="Arial"/>
                <w:kern w:val="3"/>
                <w:sz w:val="18"/>
                <w:szCs w:val="18"/>
                <w:lang w:eastAsia="ja-JP" w:bidi="fa-IR"/>
              </w:rPr>
              <w:t>.</w:t>
            </w: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Model układu mięśniowego i krwionośnego do złożenia (mini figura).</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Look w:val="0000" w:firstRow="0" w:lastRow="0" w:firstColumn="0" w:lastColumn="0" w:noHBand="0" w:noVBand="0"/>
        </w:tblPrEx>
        <w:trPr>
          <w:jc w:val="center"/>
        </w:trPr>
        <w:tc>
          <w:tcPr>
            <w:tcW w:w="461"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9</w:t>
            </w:r>
            <w:r w:rsidR="00DD7D1A">
              <w:rPr>
                <w:rFonts w:ascii="Arial" w:eastAsia="Andale Sans UI" w:hAnsi="Arial" w:cs="Arial"/>
                <w:kern w:val="3"/>
                <w:sz w:val="18"/>
                <w:szCs w:val="18"/>
                <w:lang w:eastAsia="ja-JP" w:bidi="fa-IR"/>
              </w:rPr>
              <w:t>.</w:t>
            </w: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Model przestrzenny serca.</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Look w:val="0000" w:firstRow="0" w:lastRow="0" w:firstColumn="0" w:lastColumn="0" w:noHBand="0" w:noVBand="0"/>
        </w:tblPrEx>
        <w:trPr>
          <w:jc w:val="center"/>
        </w:trPr>
        <w:tc>
          <w:tcPr>
            <w:tcW w:w="461"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10</w:t>
            </w:r>
            <w:r w:rsidR="00DD7D1A">
              <w:rPr>
                <w:rFonts w:ascii="Arial" w:eastAsia="Andale Sans UI" w:hAnsi="Arial" w:cs="Arial"/>
                <w:kern w:val="3"/>
                <w:sz w:val="18"/>
                <w:szCs w:val="18"/>
                <w:lang w:eastAsia="ja-JP" w:bidi="fa-IR"/>
              </w:rPr>
              <w:t>.</w:t>
            </w: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Model przestrzenny płuca.</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blPrEx>
          <w:tblLook w:val="0000" w:firstRow="0" w:lastRow="0" w:firstColumn="0" w:lastColumn="0" w:noHBand="0" w:noVBand="0"/>
        </w:tblPrEx>
        <w:trPr>
          <w:trHeight w:val="319"/>
          <w:jc w:val="center"/>
        </w:trPr>
        <w:tc>
          <w:tcPr>
            <w:tcW w:w="461"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11</w:t>
            </w:r>
            <w:r w:rsidR="00DD7D1A">
              <w:rPr>
                <w:rFonts w:ascii="Arial" w:eastAsia="Andale Sans UI" w:hAnsi="Arial" w:cs="Arial"/>
                <w:kern w:val="3"/>
                <w:sz w:val="18"/>
                <w:szCs w:val="18"/>
                <w:lang w:eastAsia="ja-JP" w:bidi="fa-IR"/>
              </w:rPr>
              <w:t>.</w:t>
            </w: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Cylinder z PMP, klasy A o poj. 250 ml, śr. 47 mm, wys. 315 mm, podziałka 2,0, w opakowaniu zbiorczym ma się znajdować 6 sztuk.</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1 </w:t>
            </w:r>
            <w:proofErr w:type="spellStart"/>
            <w:r w:rsidRPr="000B559C">
              <w:rPr>
                <w:rFonts w:ascii="Arial" w:eastAsia="Andale Sans UI" w:hAnsi="Arial" w:cs="Arial"/>
                <w:kern w:val="3"/>
                <w:sz w:val="18"/>
                <w:szCs w:val="18"/>
                <w:lang w:eastAsia="ja-JP" w:bidi="fa-IR"/>
              </w:rPr>
              <w:t>kompl</w:t>
            </w:r>
            <w:proofErr w:type="spellEnd"/>
            <w:r w:rsidRPr="000B559C">
              <w:rPr>
                <w:rFonts w:ascii="Arial" w:eastAsia="Andale Sans UI" w:hAnsi="Arial" w:cs="Arial"/>
                <w:kern w:val="3"/>
                <w:sz w:val="18"/>
                <w:szCs w:val="18"/>
                <w:lang w:eastAsia="ja-JP" w:bidi="fa-IR"/>
              </w:rPr>
              <w:t>.</w:t>
            </w:r>
          </w:p>
        </w:tc>
      </w:tr>
      <w:tr w:rsidR="00285D05" w:rsidRPr="000B559C" w:rsidTr="00285D05">
        <w:tblPrEx>
          <w:tblLook w:val="0000" w:firstRow="0" w:lastRow="0" w:firstColumn="0" w:lastColumn="0" w:noHBand="0" w:noVBand="0"/>
        </w:tblPrEx>
        <w:trPr>
          <w:jc w:val="center"/>
        </w:trPr>
        <w:tc>
          <w:tcPr>
            <w:tcW w:w="461"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12</w:t>
            </w:r>
            <w:r w:rsidR="00DD7D1A">
              <w:rPr>
                <w:rFonts w:ascii="Arial" w:eastAsia="Andale Sans UI" w:hAnsi="Arial" w:cs="Arial"/>
                <w:kern w:val="3"/>
                <w:sz w:val="18"/>
                <w:szCs w:val="18"/>
                <w:lang w:eastAsia="ja-JP" w:bidi="fa-IR"/>
              </w:rPr>
              <w:t>.</w:t>
            </w:r>
          </w:p>
        </w:tc>
        <w:tc>
          <w:tcPr>
            <w:tcW w:w="6379" w:type="dxa"/>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Miniaturowe igły magnetyczne na podstawkach, wielkość igły ok. 3 cm.</w:t>
            </w:r>
          </w:p>
        </w:tc>
        <w:tc>
          <w:tcPr>
            <w:tcW w:w="2730" w:type="dxa"/>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8" w:type="dxa"/>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2</w:t>
            </w:r>
          </w:p>
        </w:tc>
      </w:tr>
    </w:tbl>
    <w:p w:rsidR="000B559C" w:rsidRDefault="000B559C" w:rsidP="000B559C">
      <w:pPr>
        <w:widowControl w:val="0"/>
        <w:suppressAutoHyphens/>
        <w:autoSpaceDN w:val="0"/>
        <w:spacing w:after="0" w:line="240" w:lineRule="auto"/>
        <w:jc w:val="center"/>
        <w:textAlignment w:val="baseline"/>
        <w:rPr>
          <w:rFonts w:ascii="Arial" w:eastAsia="Arial" w:hAnsi="Arial" w:cs="Arial"/>
          <w:b/>
          <w:bCs/>
          <w:color w:val="000000"/>
          <w:kern w:val="3"/>
          <w:sz w:val="24"/>
          <w:szCs w:val="24"/>
          <w:lang w:eastAsia="ja-JP" w:bidi="fa-IR"/>
        </w:rPr>
      </w:pPr>
    </w:p>
    <w:p w:rsidR="00253101" w:rsidRDefault="00253101" w:rsidP="000B559C">
      <w:pPr>
        <w:widowControl w:val="0"/>
        <w:suppressAutoHyphens/>
        <w:autoSpaceDN w:val="0"/>
        <w:spacing w:after="0" w:line="240" w:lineRule="auto"/>
        <w:jc w:val="center"/>
        <w:textAlignment w:val="baseline"/>
        <w:rPr>
          <w:rFonts w:ascii="Arial" w:eastAsia="Arial" w:hAnsi="Arial" w:cs="Arial"/>
          <w:b/>
          <w:bCs/>
          <w:color w:val="000000"/>
          <w:kern w:val="3"/>
          <w:sz w:val="10"/>
          <w:szCs w:val="10"/>
          <w:lang w:eastAsia="ja-JP" w:bidi="fa-IR"/>
        </w:rPr>
      </w:pPr>
    </w:p>
    <w:p w:rsidR="0099475D" w:rsidRPr="0099475D" w:rsidRDefault="0099475D" w:rsidP="000B559C">
      <w:pPr>
        <w:widowControl w:val="0"/>
        <w:suppressAutoHyphens/>
        <w:autoSpaceDN w:val="0"/>
        <w:spacing w:after="0" w:line="240" w:lineRule="auto"/>
        <w:jc w:val="center"/>
        <w:textAlignment w:val="baseline"/>
        <w:rPr>
          <w:rFonts w:ascii="Arial" w:eastAsia="Arial" w:hAnsi="Arial" w:cs="Arial"/>
          <w:b/>
          <w:bCs/>
          <w:color w:val="000000"/>
          <w:kern w:val="3"/>
          <w:sz w:val="10"/>
          <w:szCs w:val="10"/>
          <w:lang w:eastAsia="ja-JP" w:bidi="fa-IR"/>
        </w:rPr>
      </w:pPr>
    </w:p>
    <w:p w:rsidR="000B559C" w:rsidRPr="000B559C" w:rsidRDefault="000B559C" w:rsidP="000B559C">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r w:rsidRPr="000B559C">
        <w:rPr>
          <w:rFonts w:ascii="Arial" w:eastAsia="Andale Sans UI" w:hAnsi="Arial" w:cs="Arial"/>
          <w:b/>
          <w:kern w:val="3"/>
          <w:sz w:val="24"/>
          <w:szCs w:val="24"/>
          <w:lang w:eastAsia="ja-JP" w:bidi="fa-IR"/>
        </w:rPr>
        <w:t>Szkoła Podstawowa im. Kardynała Stefana Wyszyńskiego w Kiełczewie</w:t>
      </w:r>
    </w:p>
    <w:p w:rsidR="000B559C" w:rsidRPr="000B559C" w:rsidRDefault="000B559C" w:rsidP="000B559C">
      <w:pPr>
        <w:widowControl w:val="0"/>
        <w:suppressAutoHyphens/>
        <w:autoSpaceDN w:val="0"/>
        <w:spacing w:after="0" w:line="240" w:lineRule="auto"/>
        <w:textAlignment w:val="baseline"/>
        <w:rPr>
          <w:rFonts w:ascii="Arial" w:eastAsia="Andale Sans UI" w:hAnsi="Arial" w:cs="Arial"/>
          <w:b/>
          <w:kern w:val="3"/>
          <w:sz w:val="24"/>
          <w:szCs w:val="24"/>
          <w:lang w:eastAsia="ja-JP" w:bidi="fa-IR"/>
        </w:rPr>
      </w:pPr>
    </w:p>
    <w:tbl>
      <w:tblPr>
        <w:tblW w:w="10282" w:type="dxa"/>
        <w:jc w:val="center"/>
        <w:tblInd w:w="-5" w:type="dxa"/>
        <w:tblLayout w:type="fixed"/>
        <w:tblCellMar>
          <w:left w:w="70" w:type="dxa"/>
          <w:right w:w="70" w:type="dxa"/>
        </w:tblCellMar>
        <w:tblLook w:val="0000" w:firstRow="0" w:lastRow="0" w:firstColumn="0" w:lastColumn="0" w:noHBand="0" w:noVBand="0"/>
      </w:tblPr>
      <w:tblGrid>
        <w:gridCol w:w="463"/>
        <w:gridCol w:w="6379"/>
        <w:gridCol w:w="2731"/>
        <w:gridCol w:w="709"/>
      </w:tblGrid>
      <w:tr w:rsidR="00285D05" w:rsidRPr="000B559C" w:rsidTr="00285D05">
        <w:trPr>
          <w:jc w:val="center"/>
        </w:trPr>
        <w:tc>
          <w:tcPr>
            <w:tcW w:w="463" w:type="dxa"/>
            <w:tcBorders>
              <w:top w:val="single" w:sz="4" w:space="0" w:color="000000"/>
              <w:left w:val="single" w:sz="4" w:space="0" w:color="000000"/>
              <w:bottom w:val="single" w:sz="4" w:space="0" w:color="000000"/>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Lp.</w:t>
            </w:r>
          </w:p>
        </w:tc>
        <w:tc>
          <w:tcPr>
            <w:tcW w:w="6379" w:type="dxa"/>
            <w:tcBorders>
              <w:top w:val="single" w:sz="4" w:space="0" w:color="000000"/>
              <w:left w:val="single" w:sz="4" w:space="0" w:color="000000"/>
              <w:bottom w:val="single" w:sz="4" w:space="0" w:color="000000"/>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 xml:space="preserve">Opis </w:t>
            </w:r>
            <w:r w:rsidRPr="00285D05">
              <w:rPr>
                <w:rFonts w:ascii="Arial" w:eastAsia="Times New Roman" w:hAnsi="Arial" w:cs="Arial"/>
                <w:b/>
                <w:bCs/>
                <w:kern w:val="3"/>
                <w:sz w:val="19"/>
                <w:szCs w:val="19"/>
              </w:rPr>
              <w:t>materiałów edukacyjnych</w:t>
            </w:r>
          </w:p>
        </w:tc>
        <w:tc>
          <w:tcPr>
            <w:tcW w:w="2731" w:type="dxa"/>
            <w:tcBorders>
              <w:top w:val="single" w:sz="4" w:space="0" w:color="000000"/>
              <w:left w:val="single" w:sz="4" w:space="0" w:color="000000"/>
              <w:bottom w:val="single" w:sz="4" w:space="0" w:color="000000"/>
              <w:right w:val="single" w:sz="4" w:space="0" w:color="000000"/>
            </w:tcBorders>
          </w:tcPr>
          <w:p w:rsidR="00285D05" w:rsidRPr="00285D05" w:rsidRDefault="0074724F"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Nazwa materiału edukacyjnego ofertowana przez Wykonawcę</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285D05" w:rsidRDefault="00285D05" w:rsidP="00CD4BAC">
            <w:pPr>
              <w:suppressAutoHyphens/>
              <w:autoSpaceDE w:val="0"/>
              <w:autoSpaceDN w:val="0"/>
              <w:spacing w:after="0" w:line="240" w:lineRule="auto"/>
              <w:jc w:val="center"/>
              <w:rPr>
                <w:rFonts w:ascii="Arial" w:eastAsia="Times New Roman" w:hAnsi="Arial" w:cs="Arial"/>
                <w:b/>
                <w:kern w:val="3"/>
                <w:sz w:val="19"/>
                <w:szCs w:val="19"/>
              </w:rPr>
            </w:pPr>
            <w:r w:rsidRPr="00285D05">
              <w:rPr>
                <w:rFonts w:ascii="Arial" w:eastAsia="Times New Roman" w:hAnsi="Arial" w:cs="Arial"/>
                <w:b/>
                <w:kern w:val="3"/>
                <w:sz w:val="19"/>
                <w:szCs w:val="19"/>
              </w:rPr>
              <w:t>Ilość w szt.</w:t>
            </w:r>
          </w:p>
        </w:tc>
      </w:tr>
      <w:tr w:rsidR="00253101" w:rsidRPr="000B559C" w:rsidTr="00285D05">
        <w:trPr>
          <w:jc w:val="center"/>
        </w:trPr>
        <w:tc>
          <w:tcPr>
            <w:tcW w:w="463" w:type="dxa"/>
            <w:tcBorders>
              <w:top w:val="single" w:sz="4" w:space="0" w:color="000000"/>
              <w:left w:val="single" w:sz="4" w:space="0" w:color="000000"/>
              <w:bottom w:val="single" w:sz="4" w:space="0" w:color="000000"/>
            </w:tcBorders>
            <w:shd w:val="clear" w:color="auto" w:fill="auto"/>
            <w:vAlign w:val="center"/>
          </w:tcPr>
          <w:p w:rsidR="00253101" w:rsidRPr="000B559C" w:rsidRDefault="00253101"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r>
              <w:rPr>
                <w:rFonts w:ascii="Arial" w:eastAsia="Andale Sans UI" w:hAnsi="Arial" w:cs="Arial"/>
                <w:kern w:val="3"/>
                <w:sz w:val="18"/>
                <w:szCs w:val="18"/>
                <w:lang w:eastAsia="ja-JP" w:bidi="fa-IR"/>
              </w:rPr>
              <w:t>.</w:t>
            </w:r>
          </w:p>
        </w:tc>
        <w:tc>
          <w:tcPr>
            <w:tcW w:w="6379" w:type="dxa"/>
            <w:tcBorders>
              <w:top w:val="single" w:sz="4" w:space="0" w:color="000000"/>
              <w:left w:val="single" w:sz="4" w:space="0" w:color="000000"/>
              <w:bottom w:val="single" w:sz="4" w:space="0" w:color="000000"/>
            </w:tcBorders>
            <w:shd w:val="clear" w:color="auto" w:fill="auto"/>
            <w:vAlign w:val="center"/>
          </w:tcPr>
          <w:p w:rsidR="00253101" w:rsidRPr="006D497C" w:rsidRDefault="00253101" w:rsidP="001F6694">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6D497C">
              <w:rPr>
                <w:rFonts w:ascii="Arial" w:eastAsia="Andale Sans UI" w:hAnsi="Arial" w:cs="Arial"/>
                <w:kern w:val="3"/>
                <w:sz w:val="18"/>
                <w:szCs w:val="18"/>
                <w:lang w:eastAsia="ja-JP" w:bidi="fa-IR"/>
              </w:rPr>
              <w:t>Baśnie, bajki i filmy edukacyjne na DVD w wersji angielskiej</w:t>
            </w:r>
            <w:r>
              <w:rPr>
                <w:rFonts w:ascii="Arial" w:eastAsia="Andale Sans UI" w:hAnsi="Arial" w:cs="Arial"/>
                <w:kern w:val="3"/>
                <w:sz w:val="18"/>
                <w:szCs w:val="18"/>
                <w:lang w:eastAsia="ja-JP" w:bidi="fa-IR"/>
              </w:rPr>
              <w:t xml:space="preserve"> z</w:t>
            </w:r>
            <w:r w:rsidRPr="006D497C">
              <w:rPr>
                <w:rFonts w:ascii="Arial" w:eastAsia="Andale Sans UI" w:hAnsi="Arial" w:cs="Arial"/>
                <w:kern w:val="3"/>
                <w:sz w:val="18"/>
                <w:szCs w:val="18"/>
                <w:lang w:eastAsia="ja-JP" w:bidi="fa-IR"/>
              </w:rPr>
              <w:t xml:space="preserve"> napisami</w:t>
            </w:r>
            <w:r>
              <w:rPr>
                <w:rFonts w:ascii="Arial" w:eastAsia="Andale Sans UI" w:hAnsi="Arial" w:cs="Arial"/>
                <w:kern w:val="3"/>
                <w:sz w:val="18"/>
                <w:szCs w:val="18"/>
                <w:lang w:eastAsia="ja-JP" w:bidi="fa-IR"/>
              </w:rPr>
              <w:t xml:space="preserve"> polskimi,</w:t>
            </w:r>
            <w:r w:rsidRPr="006D497C">
              <w:rPr>
                <w:rFonts w:ascii="Arial" w:eastAsia="Andale Sans UI" w:hAnsi="Arial" w:cs="Arial"/>
                <w:kern w:val="3"/>
                <w:sz w:val="18"/>
                <w:szCs w:val="18"/>
                <w:lang w:eastAsia="ja-JP" w:bidi="fa-IR"/>
              </w:rPr>
              <w:t xml:space="preserve"> </w:t>
            </w:r>
            <w:r w:rsidRPr="006D497C">
              <w:rPr>
                <w:rFonts w:ascii="Arial" w:eastAsia="Andale Sans UI" w:hAnsi="Arial" w:cs="Arial"/>
                <w:kern w:val="3"/>
                <w:sz w:val="18"/>
                <w:szCs w:val="18"/>
                <w:lang w:eastAsia="ja-JP" w:bidi="fa-IR"/>
              </w:rPr>
              <w:t xml:space="preserve">ewentualnie </w:t>
            </w:r>
            <w:r>
              <w:rPr>
                <w:rFonts w:ascii="Arial" w:eastAsia="Andale Sans UI" w:hAnsi="Arial" w:cs="Arial"/>
                <w:kern w:val="3"/>
                <w:sz w:val="18"/>
                <w:szCs w:val="18"/>
                <w:lang w:eastAsia="ja-JP" w:bidi="fa-IR"/>
              </w:rPr>
              <w:t>z dubbingiem i napisami angielskimi</w:t>
            </w:r>
            <w:r w:rsidRPr="006D497C">
              <w:rPr>
                <w:rFonts w:ascii="Arial" w:eastAsia="Andale Sans UI" w:hAnsi="Arial" w:cs="Arial"/>
                <w:kern w:val="3"/>
                <w:sz w:val="18"/>
                <w:szCs w:val="18"/>
                <w:lang w:eastAsia="ja-JP" w:bidi="fa-IR"/>
              </w:rPr>
              <w:t xml:space="preserve">, (np. „Czarownica” reż. Robert </w:t>
            </w:r>
            <w:proofErr w:type="spellStart"/>
            <w:r w:rsidRPr="006D497C">
              <w:rPr>
                <w:rFonts w:ascii="Arial" w:eastAsia="Andale Sans UI" w:hAnsi="Arial" w:cs="Arial"/>
                <w:kern w:val="3"/>
                <w:sz w:val="18"/>
                <w:szCs w:val="18"/>
                <w:lang w:eastAsia="ja-JP" w:bidi="fa-IR"/>
              </w:rPr>
              <w:t>Stromberg</w:t>
            </w:r>
            <w:proofErr w:type="spellEnd"/>
            <w:r w:rsidRPr="006D497C">
              <w:rPr>
                <w:rFonts w:ascii="Arial" w:eastAsia="Andale Sans UI" w:hAnsi="Arial" w:cs="Arial"/>
                <w:kern w:val="3"/>
                <w:sz w:val="18"/>
                <w:szCs w:val="18"/>
                <w:lang w:eastAsia="ja-JP" w:bidi="fa-IR"/>
              </w:rPr>
              <w:t xml:space="preserve">; „Niezwykłe życie Timothy Greena” reż. Peter </w:t>
            </w:r>
            <w:proofErr w:type="spellStart"/>
            <w:r w:rsidRPr="006D497C">
              <w:rPr>
                <w:rFonts w:ascii="Arial" w:eastAsia="Andale Sans UI" w:hAnsi="Arial" w:cs="Arial"/>
                <w:kern w:val="3"/>
                <w:sz w:val="18"/>
                <w:szCs w:val="18"/>
                <w:lang w:eastAsia="ja-JP" w:bidi="fa-IR"/>
              </w:rPr>
              <w:t>Hedges</w:t>
            </w:r>
            <w:proofErr w:type="spellEnd"/>
            <w:r w:rsidRPr="006D497C">
              <w:rPr>
                <w:rFonts w:ascii="Arial" w:eastAsia="Andale Sans UI" w:hAnsi="Arial" w:cs="Arial"/>
                <w:kern w:val="3"/>
                <w:sz w:val="18"/>
                <w:szCs w:val="18"/>
                <w:lang w:eastAsia="ja-JP" w:bidi="fa-IR"/>
              </w:rPr>
              <w:t xml:space="preserve">; „Alicja w Krainie Czarów” reż. Tim Burton; „Aladyn 2. Powrót </w:t>
            </w:r>
            <w:proofErr w:type="spellStart"/>
            <w:r w:rsidRPr="006D497C">
              <w:rPr>
                <w:rFonts w:ascii="Arial" w:eastAsia="Andale Sans UI" w:hAnsi="Arial" w:cs="Arial"/>
                <w:kern w:val="3"/>
                <w:sz w:val="18"/>
                <w:szCs w:val="18"/>
                <w:lang w:eastAsia="ja-JP" w:bidi="fa-IR"/>
              </w:rPr>
              <w:t>Dżafara</w:t>
            </w:r>
            <w:proofErr w:type="spellEnd"/>
            <w:r w:rsidRPr="006D497C">
              <w:rPr>
                <w:rFonts w:ascii="Arial" w:eastAsia="Andale Sans UI" w:hAnsi="Arial" w:cs="Arial"/>
                <w:kern w:val="3"/>
                <w:sz w:val="18"/>
                <w:szCs w:val="18"/>
                <w:lang w:eastAsia="ja-JP" w:bidi="fa-IR"/>
              </w:rPr>
              <w:t>” reż. Toby HYPERLINK; „Nie ma to jak hotel. Sezon 1” reż. Richard HYPERLINK lub równoważne).</w:t>
            </w:r>
          </w:p>
        </w:tc>
        <w:tc>
          <w:tcPr>
            <w:tcW w:w="2731" w:type="dxa"/>
            <w:tcBorders>
              <w:top w:val="single" w:sz="4" w:space="0" w:color="000000"/>
              <w:left w:val="single" w:sz="4" w:space="0" w:color="000000"/>
              <w:bottom w:val="single" w:sz="4" w:space="0" w:color="000000"/>
              <w:right w:val="single" w:sz="4" w:space="0" w:color="000000"/>
            </w:tcBorders>
          </w:tcPr>
          <w:p w:rsidR="00253101" w:rsidRPr="000308AC" w:rsidRDefault="00253101"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53101" w:rsidRPr="000B559C" w:rsidRDefault="00253101" w:rsidP="00C07AF8">
            <w:pPr>
              <w:widowControl w:val="0"/>
              <w:suppressAutoHyphens/>
              <w:autoSpaceDN w:val="0"/>
              <w:spacing w:after="0" w:line="240" w:lineRule="auto"/>
              <w:ind w:left="-107" w:right="-32"/>
              <w:jc w:val="center"/>
              <w:textAlignment w:val="baseline"/>
              <w:rPr>
                <w:rFonts w:ascii="Arial" w:eastAsia="Andale Sans UI" w:hAnsi="Arial" w:cs="Arial"/>
                <w:kern w:val="3"/>
                <w:sz w:val="18"/>
                <w:szCs w:val="18"/>
                <w:lang w:eastAsia="ja-JP" w:bidi="fa-IR"/>
              </w:rPr>
            </w:pPr>
            <w:r>
              <w:rPr>
                <w:rFonts w:ascii="Arial" w:eastAsia="Andale Sans UI" w:hAnsi="Arial" w:cs="Arial"/>
                <w:kern w:val="3"/>
                <w:sz w:val="18"/>
                <w:szCs w:val="18"/>
                <w:lang w:eastAsia="ja-JP" w:bidi="fa-IR"/>
              </w:rPr>
              <w:t>5 różnych filmów</w:t>
            </w:r>
          </w:p>
        </w:tc>
      </w:tr>
      <w:tr w:rsidR="00285D05" w:rsidRPr="000B559C" w:rsidTr="00285D05">
        <w:trPr>
          <w:jc w:val="center"/>
        </w:trPr>
        <w:tc>
          <w:tcPr>
            <w:tcW w:w="463" w:type="dxa"/>
            <w:tcBorders>
              <w:top w:val="single" w:sz="4" w:space="0" w:color="000000"/>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shd w:val="clear" w:color="auto" w:fill="FFFFFF"/>
                <w:lang w:eastAsia="ja-JP" w:bidi="fa-IR"/>
              </w:rPr>
            </w:pPr>
            <w:r w:rsidRPr="000B559C">
              <w:rPr>
                <w:rFonts w:ascii="Arial" w:eastAsia="Andale Sans UI" w:hAnsi="Arial" w:cs="Arial"/>
                <w:kern w:val="3"/>
                <w:sz w:val="18"/>
                <w:szCs w:val="18"/>
                <w:lang w:eastAsia="ja-JP" w:bidi="fa-IR"/>
              </w:rPr>
              <w:t>2</w:t>
            </w:r>
            <w:r w:rsidR="00DD7D1A">
              <w:rPr>
                <w:rFonts w:ascii="Arial" w:eastAsia="Andale Sans UI" w:hAnsi="Arial" w:cs="Arial"/>
                <w:kern w:val="3"/>
                <w:sz w:val="18"/>
                <w:szCs w:val="18"/>
                <w:lang w:eastAsia="ja-JP" w:bidi="fa-IR"/>
              </w:rPr>
              <w:t>.</w:t>
            </w:r>
          </w:p>
        </w:tc>
        <w:tc>
          <w:tcPr>
            <w:tcW w:w="6379" w:type="dxa"/>
            <w:tcBorders>
              <w:top w:val="single" w:sz="4" w:space="0" w:color="000000"/>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shd w:val="clear" w:color="auto" w:fill="FFFFFF"/>
                <w:lang w:eastAsia="ja-JP" w:bidi="fa-IR"/>
              </w:rPr>
            </w:pPr>
            <w:r w:rsidRPr="000B559C">
              <w:rPr>
                <w:rFonts w:ascii="Arial" w:eastAsia="Andale Sans UI" w:hAnsi="Arial" w:cs="Arial"/>
                <w:kern w:val="3"/>
                <w:sz w:val="18"/>
                <w:szCs w:val="18"/>
                <w:shd w:val="clear" w:color="auto" w:fill="FFFFFF"/>
                <w:lang w:eastAsia="ja-JP" w:bidi="fa-IR"/>
              </w:rPr>
              <w:t xml:space="preserve">Komplet 6 ściennych plansz dydaktycznych w języku angielskim o wymiarach nie mniejszych niż 70 x 100 cm: The </w:t>
            </w:r>
            <w:proofErr w:type="spellStart"/>
            <w:r w:rsidRPr="000B559C">
              <w:rPr>
                <w:rFonts w:ascii="Arial" w:eastAsia="Andale Sans UI" w:hAnsi="Arial" w:cs="Arial"/>
                <w:kern w:val="3"/>
                <w:sz w:val="18"/>
                <w:szCs w:val="18"/>
                <w:shd w:val="clear" w:color="auto" w:fill="FFFFFF"/>
                <w:lang w:eastAsia="ja-JP" w:bidi="fa-IR"/>
              </w:rPr>
              <w:t>alphabet</w:t>
            </w:r>
            <w:proofErr w:type="spellEnd"/>
            <w:r w:rsidRPr="000B559C">
              <w:rPr>
                <w:rFonts w:ascii="Arial" w:eastAsia="Andale Sans UI" w:hAnsi="Arial" w:cs="Arial"/>
                <w:kern w:val="3"/>
                <w:sz w:val="18"/>
                <w:szCs w:val="18"/>
                <w:shd w:val="clear" w:color="auto" w:fill="FFFFFF"/>
                <w:lang w:eastAsia="ja-JP" w:bidi="fa-IR"/>
              </w:rPr>
              <w:t xml:space="preserve">, </w:t>
            </w:r>
            <w:proofErr w:type="spellStart"/>
            <w:r w:rsidRPr="000B559C">
              <w:rPr>
                <w:rFonts w:ascii="Arial" w:eastAsia="Andale Sans UI" w:hAnsi="Arial" w:cs="Arial"/>
                <w:kern w:val="3"/>
                <w:sz w:val="18"/>
                <w:szCs w:val="18"/>
                <w:shd w:val="clear" w:color="auto" w:fill="FFFFFF"/>
                <w:lang w:eastAsia="ja-JP" w:bidi="fa-IR"/>
              </w:rPr>
              <w:t>Proffesions</w:t>
            </w:r>
            <w:proofErr w:type="spellEnd"/>
            <w:r w:rsidRPr="000B559C">
              <w:rPr>
                <w:rFonts w:ascii="Arial" w:eastAsia="Andale Sans UI" w:hAnsi="Arial" w:cs="Arial"/>
                <w:kern w:val="3"/>
                <w:sz w:val="18"/>
                <w:szCs w:val="18"/>
                <w:shd w:val="clear" w:color="auto" w:fill="FFFFFF"/>
                <w:lang w:eastAsia="ja-JP" w:bidi="fa-IR"/>
              </w:rPr>
              <w:t xml:space="preserve">, Home, </w:t>
            </w:r>
            <w:proofErr w:type="spellStart"/>
            <w:r w:rsidRPr="000B559C">
              <w:rPr>
                <w:rFonts w:ascii="Arial" w:eastAsia="Andale Sans UI" w:hAnsi="Arial" w:cs="Arial"/>
                <w:kern w:val="3"/>
                <w:sz w:val="18"/>
                <w:szCs w:val="18"/>
                <w:shd w:val="clear" w:color="auto" w:fill="FFFFFF"/>
                <w:lang w:eastAsia="ja-JP" w:bidi="fa-IR"/>
              </w:rPr>
              <w:t>Fruits</w:t>
            </w:r>
            <w:proofErr w:type="spellEnd"/>
            <w:r w:rsidRPr="000B559C">
              <w:rPr>
                <w:rFonts w:ascii="Arial" w:eastAsia="Andale Sans UI" w:hAnsi="Arial" w:cs="Arial"/>
                <w:kern w:val="3"/>
                <w:sz w:val="18"/>
                <w:szCs w:val="18"/>
                <w:shd w:val="clear" w:color="auto" w:fill="FFFFFF"/>
                <w:lang w:eastAsia="ja-JP" w:bidi="fa-IR"/>
              </w:rPr>
              <w:t xml:space="preserve"> and </w:t>
            </w:r>
            <w:proofErr w:type="spellStart"/>
            <w:r w:rsidRPr="000B559C">
              <w:rPr>
                <w:rFonts w:ascii="Arial" w:eastAsia="Andale Sans UI" w:hAnsi="Arial" w:cs="Arial"/>
                <w:kern w:val="3"/>
                <w:sz w:val="18"/>
                <w:szCs w:val="18"/>
                <w:shd w:val="clear" w:color="auto" w:fill="FFFFFF"/>
                <w:lang w:eastAsia="ja-JP" w:bidi="fa-IR"/>
              </w:rPr>
              <w:t>vegetables</w:t>
            </w:r>
            <w:proofErr w:type="spellEnd"/>
            <w:r w:rsidRPr="000B559C">
              <w:rPr>
                <w:rFonts w:ascii="Arial" w:eastAsia="Andale Sans UI" w:hAnsi="Arial" w:cs="Arial"/>
                <w:kern w:val="3"/>
                <w:sz w:val="18"/>
                <w:szCs w:val="18"/>
                <w:shd w:val="clear" w:color="auto" w:fill="FFFFFF"/>
                <w:lang w:eastAsia="ja-JP" w:bidi="fa-IR"/>
              </w:rPr>
              <w:t xml:space="preserve">, Animals, </w:t>
            </w:r>
            <w:proofErr w:type="spellStart"/>
            <w:r w:rsidRPr="000B559C">
              <w:rPr>
                <w:rFonts w:ascii="Arial" w:eastAsia="Andale Sans UI" w:hAnsi="Arial" w:cs="Arial"/>
                <w:kern w:val="3"/>
                <w:sz w:val="18"/>
                <w:szCs w:val="18"/>
                <w:shd w:val="clear" w:color="auto" w:fill="FFFFFF"/>
                <w:lang w:eastAsia="ja-JP" w:bidi="fa-IR"/>
              </w:rPr>
              <w:t>Numbers</w:t>
            </w:r>
            <w:proofErr w:type="spellEnd"/>
            <w:r w:rsidRPr="000B559C">
              <w:rPr>
                <w:rFonts w:ascii="Arial" w:eastAsia="Andale Sans UI" w:hAnsi="Arial" w:cs="Arial"/>
                <w:kern w:val="3"/>
                <w:sz w:val="18"/>
                <w:szCs w:val="18"/>
                <w:shd w:val="clear" w:color="auto" w:fill="FFFFFF"/>
                <w:lang w:eastAsia="ja-JP" w:bidi="fa-IR"/>
              </w:rPr>
              <w:t>.</w:t>
            </w:r>
          </w:p>
        </w:tc>
        <w:tc>
          <w:tcPr>
            <w:tcW w:w="2731" w:type="dxa"/>
            <w:tcBorders>
              <w:top w:val="single" w:sz="4" w:space="0" w:color="000000"/>
              <w:left w:val="single" w:sz="4" w:space="0" w:color="000000"/>
              <w:bottom w:val="single" w:sz="4" w:space="0" w:color="000000"/>
              <w:right w:val="single" w:sz="4" w:space="0" w:color="000000"/>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rPr>
          <w:jc w:val="center"/>
        </w:trPr>
        <w:tc>
          <w:tcPr>
            <w:tcW w:w="463" w:type="dxa"/>
            <w:tcBorders>
              <w:top w:val="single" w:sz="4" w:space="0" w:color="000000"/>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3</w:t>
            </w:r>
            <w:r w:rsidR="00DD7D1A">
              <w:rPr>
                <w:rFonts w:ascii="Arial" w:eastAsia="Andale Sans UI" w:hAnsi="Arial" w:cs="Arial"/>
                <w:kern w:val="3"/>
                <w:sz w:val="18"/>
                <w:szCs w:val="18"/>
                <w:lang w:eastAsia="ja-JP" w:bidi="fa-IR"/>
              </w:rPr>
              <w:t>.</w:t>
            </w:r>
          </w:p>
        </w:tc>
        <w:tc>
          <w:tcPr>
            <w:tcW w:w="6379" w:type="dxa"/>
            <w:tcBorders>
              <w:top w:val="single" w:sz="4" w:space="0" w:color="000000"/>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shd w:val="clear" w:color="auto" w:fill="FFFFFF"/>
                <w:lang w:eastAsia="ja-JP" w:bidi="fa-IR"/>
              </w:rPr>
            </w:pPr>
            <w:r w:rsidRPr="000B559C">
              <w:rPr>
                <w:rFonts w:ascii="Arial" w:eastAsia="Andale Sans UI" w:hAnsi="Arial" w:cs="Arial"/>
                <w:kern w:val="3"/>
                <w:sz w:val="18"/>
                <w:szCs w:val="18"/>
                <w:shd w:val="clear" w:color="auto" w:fill="FFFFFF"/>
                <w:lang w:eastAsia="ja-JP" w:bidi="fa-IR"/>
              </w:rPr>
              <w:t xml:space="preserve">Plansza </w:t>
            </w:r>
            <w:r w:rsidRPr="000B559C">
              <w:rPr>
                <w:rFonts w:ascii="Arial" w:eastAsia="Andale Sans UI" w:hAnsi="Arial" w:cs="Arial"/>
                <w:kern w:val="3"/>
                <w:sz w:val="18"/>
                <w:szCs w:val="18"/>
                <w:lang w:eastAsia="ja-JP" w:bidi="fa-IR"/>
              </w:rPr>
              <w:t xml:space="preserve">ścienna </w:t>
            </w:r>
            <w:r w:rsidRPr="000B559C">
              <w:rPr>
                <w:rFonts w:ascii="Arial" w:eastAsia="Andale Sans UI" w:hAnsi="Arial" w:cs="Arial"/>
                <w:kern w:val="3"/>
                <w:sz w:val="18"/>
                <w:szCs w:val="18"/>
                <w:shd w:val="clear" w:color="auto" w:fill="FFFFFF"/>
                <w:lang w:eastAsia="ja-JP" w:bidi="fa-IR"/>
              </w:rPr>
              <w:t xml:space="preserve">dydaktyczna, która przedstawia przeciwieństwa w języku angielskim, np. hot - </w:t>
            </w:r>
            <w:proofErr w:type="spellStart"/>
            <w:r w:rsidRPr="000B559C">
              <w:rPr>
                <w:rFonts w:ascii="Arial" w:eastAsia="Andale Sans UI" w:hAnsi="Arial" w:cs="Arial"/>
                <w:kern w:val="3"/>
                <w:sz w:val="18"/>
                <w:szCs w:val="18"/>
                <w:shd w:val="clear" w:color="auto" w:fill="FFFFFF"/>
                <w:lang w:eastAsia="ja-JP" w:bidi="fa-IR"/>
              </w:rPr>
              <w:t>cold</w:t>
            </w:r>
            <w:proofErr w:type="spellEnd"/>
            <w:r w:rsidRPr="000B559C">
              <w:rPr>
                <w:rFonts w:ascii="Arial" w:eastAsia="Andale Sans UI" w:hAnsi="Arial" w:cs="Arial"/>
                <w:kern w:val="3"/>
                <w:sz w:val="18"/>
                <w:szCs w:val="18"/>
                <w:shd w:val="clear" w:color="auto" w:fill="FFFFFF"/>
                <w:lang w:eastAsia="ja-JP" w:bidi="fa-IR"/>
              </w:rPr>
              <w:t>. Ofoliowana, wyposażona w listwy metalowe i zawieszkę.</w:t>
            </w:r>
          </w:p>
        </w:tc>
        <w:tc>
          <w:tcPr>
            <w:tcW w:w="2731" w:type="dxa"/>
            <w:tcBorders>
              <w:top w:val="single" w:sz="4" w:space="0" w:color="000000"/>
              <w:left w:val="single" w:sz="4" w:space="0" w:color="000000"/>
              <w:bottom w:val="single" w:sz="4" w:space="0" w:color="000000"/>
              <w:right w:val="single" w:sz="4" w:space="0" w:color="000000"/>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AF0747">
        <w:trPr>
          <w:trHeight w:val="282"/>
          <w:jc w:val="center"/>
        </w:trPr>
        <w:tc>
          <w:tcPr>
            <w:tcW w:w="463" w:type="dxa"/>
            <w:tcBorders>
              <w:top w:val="single" w:sz="4" w:space="0" w:color="000000"/>
              <w:left w:val="single" w:sz="4" w:space="0" w:color="000000"/>
              <w:bottom w:val="single" w:sz="4" w:space="0" w:color="000000"/>
            </w:tcBorders>
            <w:shd w:val="clear" w:color="auto" w:fill="auto"/>
            <w:vAlign w:val="center"/>
          </w:tcPr>
          <w:p w:rsidR="00285D05" w:rsidRPr="000B559C" w:rsidRDefault="00285D05" w:rsidP="00AF0747">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4</w:t>
            </w:r>
            <w:r w:rsidR="00DD7D1A">
              <w:rPr>
                <w:rFonts w:ascii="Arial" w:eastAsia="Andale Sans UI" w:hAnsi="Arial" w:cs="Arial"/>
                <w:kern w:val="3"/>
                <w:sz w:val="18"/>
                <w:szCs w:val="18"/>
                <w:lang w:eastAsia="ja-JP" w:bidi="fa-IR"/>
              </w:rPr>
              <w:t>.</w:t>
            </w:r>
          </w:p>
        </w:tc>
        <w:tc>
          <w:tcPr>
            <w:tcW w:w="6379" w:type="dxa"/>
            <w:tcBorders>
              <w:top w:val="single" w:sz="4" w:space="0" w:color="000000"/>
              <w:left w:val="single" w:sz="4" w:space="0" w:color="000000"/>
              <w:bottom w:val="single" w:sz="4" w:space="0" w:color="000000"/>
            </w:tcBorders>
            <w:shd w:val="clear" w:color="auto" w:fill="auto"/>
            <w:vAlign w:val="center"/>
          </w:tcPr>
          <w:p w:rsidR="00285D05" w:rsidRPr="000B559C" w:rsidRDefault="00285D05" w:rsidP="00AF0747">
            <w:pPr>
              <w:widowControl w:val="0"/>
              <w:shd w:val="clear" w:color="auto" w:fill="FFFFFF"/>
              <w:suppressAutoHyphens/>
              <w:autoSpaceDN w:val="0"/>
              <w:spacing w:after="204"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bCs/>
                <w:kern w:val="3"/>
                <w:sz w:val="18"/>
                <w:szCs w:val="18"/>
                <w:lang w:eastAsia="ja-JP" w:bidi="fa-IR"/>
              </w:rPr>
              <w:t xml:space="preserve">Plansza </w:t>
            </w:r>
            <w:r w:rsidRPr="000B559C">
              <w:rPr>
                <w:rFonts w:ascii="Arial" w:eastAsia="Andale Sans UI" w:hAnsi="Arial" w:cs="Arial"/>
                <w:kern w:val="3"/>
                <w:sz w:val="18"/>
                <w:szCs w:val="18"/>
                <w:lang w:eastAsia="ja-JP" w:bidi="fa-IR"/>
              </w:rPr>
              <w:t>ścienna</w:t>
            </w:r>
            <w:r w:rsidRPr="000B559C">
              <w:rPr>
                <w:rFonts w:ascii="Arial" w:eastAsia="Andale Sans UI" w:hAnsi="Arial" w:cs="Arial"/>
                <w:bCs/>
                <w:kern w:val="3"/>
                <w:sz w:val="18"/>
                <w:szCs w:val="18"/>
                <w:lang w:eastAsia="ja-JP" w:bidi="fa-IR"/>
              </w:rPr>
              <w:t xml:space="preserve"> do angielskiego o </w:t>
            </w:r>
            <w:r w:rsidRPr="000B559C">
              <w:rPr>
                <w:rFonts w:ascii="Arial" w:eastAsia="Andale Sans UI" w:hAnsi="Arial" w:cs="Arial"/>
                <w:kern w:val="3"/>
                <w:sz w:val="18"/>
                <w:szCs w:val="18"/>
                <w:shd w:val="clear" w:color="auto" w:fill="FFFFFF"/>
                <w:lang w:eastAsia="ja-JP" w:bidi="fa-IR"/>
              </w:rPr>
              <w:t>wym. co najmniej 40 x 50 cm, przedstawiająca osoby w różnych nastrojach, emocjach np. zły, wesoły, itp.</w:t>
            </w:r>
          </w:p>
        </w:tc>
        <w:tc>
          <w:tcPr>
            <w:tcW w:w="2731" w:type="dxa"/>
            <w:tcBorders>
              <w:top w:val="single" w:sz="4" w:space="0" w:color="000000"/>
              <w:left w:val="single" w:sz="4" w:space="0" w:color="000000"/>
              <w:bottom w:val="single" w:sz="4" w:space="0" w:color="000000"/>
              <w:right w:val="single" w:sz="4" w:space="0" w:color="000000"/>
            </w:tcBorders>
          </w:tcPr>
          <w:p w:rsidR="00285D05" w:rsidRPr="000B559C" w:rsidRDefault="00285D05" w:rsidP="00AF0747">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0B559C" w:rsidRDefault="00285D05" w:rsidP="00AF0747">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rPr>
          <w:jc w:val="center"/>
        </w:trPr>
        <w:tc>
          <w:tcPr>
            <w:tcW w:w="463" w:type="dxa"/>
            <w:tcBorders>
              <w:top w:val="single" w:sz="4" w:space="0" w:color="000000"/>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5</w:t>
            </w:r>
            <w:r w:rsidR="00DD7D1A">
              <w:rPr>
                <w:rFonts w:ascii="Arial" w:eastAsia="Andale Sans UI" w:hAnsi="Arial" w:cs="Arial"/>
                <w:kern w:val="3"/>
                <w:sz w:val="18"/>
                <w:szCs w:val="18"/>
                <w:lang w:eastAsia="ja-JP" w:bidi="fa-IR"/>
              </w:rPr>
              <w:t>.</w:t>
            </w:r>
          </w:p>
        </w:tc>
        <w:tc>
          <w:tcPr>
            <w:tcW w:w="6379" w:type="dxa"/>
            <w:tcBorders>
              <w:top w:val="single" w:sz="4" w:space="0" w:color="000000"/>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Gra elektroniczna zawierająca 12 plansz tematycznych oraz świecący długopis. Na 12 planszach ma znajdować się 360 haseł w języku angielskim.</w:t>
            </w:r>
          </w:p>
        </w:tc>
        <w:tc>
          <w:tcPr>
            <w:tcW w:w="2731" w:type="dxa"/>
            <w:tcBorders>
              <w:top w:val="single" w:sz="4" w:space="0" w:color="000000"/>
              <w:left w:val="single" w:sz="4" w:space="0" w:color="000000"/>
              <w:bottom w:val="single" w:sz="4" w:space="0" w:color="000000"/>
              <w:right w:val="single" w:sz="4" w:space="0" w:color="000000"/>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4</w:t>
            </w:r>
          </w:p>
        </w:tc>
      </w:tr>
      <w:tr w:rsidR="00285D05" w:rsidRPr="000B559C" w:rsidTr="00285D05">
        <w:trPr>
          <w:jc w:val="center"/>
        </w:trPr>
        <w:tc>
          <w:tcPr>
            <w:tcW w:w="463" w:type="dxa"/>
            <w:tcBorders>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6</w:t>
            </w:r>
            <w:r w:rsidR="00DD7D1A">
              <w:rPr>
                <w:rFonts w:ascii="Arial" w:eastAsia="Andale Sans UI" w:hAnsi="Arial" w:cs="Arial"/>
                <w:kern w:val="3"/>
                <w:sz w:val="18"/>
                <w:szCs w:val="18"/>
                <w:lang w:eastAsia="ja-JP" w:bidi="fa-IR"/>
              </w:rPr>
              <w:t>.</w:t>
            </w:r>
          </w:p>
        </w:tc>
        <w:tc>
          <w:tcPr>
            <w:tcW w:w="6379" w:type="dxa"/>
            <w:tcBorders>
              <w:left w:val="single" w:sz="4" w:space="0" w:color="000000"/>
              <w:bottom w:val="single" w:sz="4" w:space="0" w:color="000000"/>
            </w:tcBorders>
            <w:shd w:val="clear" w:color="auto" w:fill="auto"/>
            <w:vAlign w:val="center"/>
          </w:tcPr>
          <w:p w:rsidR="00285D05" w:rsidRPr="000B559C" w:rsidRDefault="00285D05" w:rsidP="00FF3769">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Pakiet edukacyjny z przyrody dla klas 4-6 szkoły podstawowej, ma zawierać wykłady, zdjęcia, trójwymiarowe animacje, filmy wideo, ma obejmować ponad 900 zagadnień, około 300 filmów</w:t>
            </w:r>
            <w:r w:rsidR="00FF3769">
              <w:rPr>
                <w:rFonts w:ascii="Arial" w:eastAsia="Andale Sans UI" w:hAnsi="Arial" w:cs="Arial"/>
                <w:kern w:val="3"/>
                <w:sz w:val="18"/>
                <w:szCs w:val="18"/>
                <w:lang w:eastAsia="ja-JP" w:bidi="fa-IR"/>
              </w:rPr>
              <w:t xml:space="preserve"> </w:t>
            </w:r>
            <w:r w:rsidRPr="000B559C">
              <w:rPr>
                <w:rFonts w:ascii="Arial" w:eastAsia="Andale Sans UI" w:hAnsi="Arial" w:cs="Arial"/>
                <w:kern w:val="3"/>
                <w:sz w:val="18"/>
                <w:szCs w:val="18"/>
                <w:lang w:eastAsia="ja-JP" w:bidi="fa-IR"/>
              </w:rPr>
              <w:t>i animacji, ponad 150 nagrań, ok. 5000 zdjęć i innych ilustracji, ponad 900 ćwiczeń, ponad 15 testów sprawdzających, ok. 2000 multimedialnych stron. Materiał ma zawierać  płyty CD-ROM i odpowiadać co najmniej 100 godzinom nauki.</w:t>
            </w:r>
          </w:p>
        </w:tc>
        <w:tc>
          <w:tcPr>
            <w:tcW w:w="2731" w:type="dxa"/>
            <w:tcBorders>
              <w:left w:val="single" w:sz="4" w:space="0" w:color="000000"/>
              <w:bottom w:val="single" w:sz="4" w:space="0" w:color="000000"/>
              <w:right w:val="single" w:sz="4" w:space="0" w:color="000000"/>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rPr>
          <w:jc w:val="center"/>
        </w:trPr>
        <w:tc>
          <w:tcPr>
            <w:tcW w:w="463" w:type="dxa"/>
            <w:tcBorders>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7</w:t>
            </w:r>
            <w:r w:rsidR="00DD7D1A">
              <w:rPr>
                <w:rFonts w:ascii="Arial" w:eastAsia="Andale Sans UI" w:hAnsi="Arial" w:cs="Arial"/>
                <w:kern w:val="3"/>
                <w:sz w:val="18"/>
                <w:szCs w:val="18"/>
                <w:lang w:eastAsia="ja-JP" w:bidi="fa-IR"/>
              </w:rPr>
              <w:t>.</w:t>
            </w:r>
          </w:p>
        </w:tc>
        <w:tc>
          <w:tcPr>
            <w:tcW w:w="6379" w:type="dxa"/>
            <w:tcBorders>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Model magnetyczny na tablicę układu Słonecznego zawierający duże płaskie modele (o średnicy co najmniej  25 cm) Słońca, Ziemi, Księżyca, asteroidy, Plutona oraz pozostałych planet, mają być kolorowe i magnetyczne, z możliwością układania i demonstrowania na tablicy szkolnej.</w:t>
            </w:r>
          </w:p>
        </w:tc>
        <w:tc>
          <w:tcPr>
            <w:tcW w:w="2731" w:type="dxa"/>
            <w:tcBorders>
              <w:left w:val="single" w:sz="4" w:space="0" w:color="000000"/>
              <w:bottom w:val="single" w:sz="4" w:space="0" w:color="000000"/>
              <w:right w:val="single" w:sz="4" w:space="0" w:color="000000"/>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rPr>
          <w:jc w:val="center"/>
        </w:trPr>
        <w:tc>
          <w:tcPr>
            <w:tcW w:w="463" w:type="dxa"/>
            <w:tcBorders>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8</w:t>
            </w:r>
            <w:r w:rsidR="00DD7D1A">
              <w:rPr>
                <w:rFonts w:ascii="Arial" w:eastAsia="Andale Sans UI" w:hAnsi="Arial" w:cs="Arial"/>
                <w:kern w:val="3"/>
                <w:sz w:val="18"/>
                <w:szCs w:val="18"/>
                <w:lang w:eastAsia="ja-JP" w:bidi="fa-IR"/>
              </w:rPr>
              <w:t>.</w:t>
            </w:r>
          </w:p>
        </w:tc>
        <w:tc>
          <w:tcPr>
            <w:tcW w:w="6379" w:type="dxa"/>
            <w:tcBorders>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 xml:space="preserve">Przyrząd do obserwacji przyrody typu kompaktowego, zawierający wiele powiązanych ze sobą urządzeń połączonych w jedną logiczną całość: kompas, dwie różne pary lup (ruchomych, nakładanych na siebie), przestrzeń do obserwacji okazów zamknięta obustronnie powiększającymi lupami, lornetka, </w:t>
            </w:r>
            <w:proofErr w:type="spellStart"/>
            <w:r w:rsidRPr="000B559C">
              <w:rPr>
                <w:rFonts w:ascii="Arial" w:eastAsia="Andale Sans UI" w:hAnsi="Arial" w:cs="Arial"/>
                <w:kern w:val="3"/>
                <w:sz w:val="18"/>
                <w:szCs w:val="18"/>
                <w:lang w:eastAsia="ja-JP" w:bidi="fa-IR"/>
              </w:rPr>
              <w:t>powiększarka</w:t>
            </w:r>
            <w:proofErr w:type="spellEnd"/>
            <w:r w:rsidRPr="000B559C">
              <w:rPr>
                <w:rFonts w:ascii="Arial" w:eastAsia="Andale Sans UI" w:hAnsi="Arial" w:cs="Arial"/>
                <w:kern w:val="3"/>
                <w:sz w:val="18"/>
                <w:szCs w:val="18"/>
                <w:lang w:eastAsia="ja-JP" w:bidi="fa-IR"/>
              </w:rPr>
              <w:t xml:space="preserve"> stereoskopowa, gwizdek, heliograf.</w:t>
            </w:r>
          </w:p>
        </w:tc>
        <w:tc>
          <w:tcPr>
            <w:tcW w:w="2731" w:type="dxa"/>
            <w:tcBorders>
              <w:left w:val="single" w:sz="4" w:space="0" w:color="000000"/>
              <w:bottom w:val="single" w:sz="4" w:space="0" w:color="000000"/>
              <w:right w:val="single" w:sz="4" w:space="0" w:color="000000"/>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4</w:t>
            </w:r>
          </w:p>
        </w:tc>
      </w:tr>
      <w:tr w:rsidR="00285D05" w:rsidRPr="000B559C" w:rsidTr="00285D05">
        <w:trPr>
          <w:jc w:val="center"/>
        </w:trPr>
        <w:tc>
          <w:tcPr>
            <w:tcW w:w="463" w:type="dxa"/>
            <w:tcBorders>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9</w:t>
            </w:r>
            <w:r w:rsidR="00DD7D1A">
              <w:rPr>
                <w:rFonts w:ascii="Arial" w:eastAsia="Andale Sans UI" w:hAnsi="Arial" w:cs="Arial"/>
                <w:kern w:val="3"/>
                <w:sz w:val="18"/>
                <w:szCs w:val="18"/>
                <w:lang w:eastAsia="ja-JP" w:bidi="fa-IR"/>
              </w:rPr>
              <w:t>.</w:t>
            </w:r>
          </w:p>
        </w:tc>
        <w:tc>
          <w:tcPr>
            <w:tcW w:w="6379" w:type="dxa"/>
            <w:tcBorders>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Podświetlany mikroskop ręczny z regulacją ostrości, mieszczący się w dłoni, zarówno do zajęć stacjonarnych, jak i w terenie. Ma być lekki, poręczny i trwały, powiększać do 30x</w:t>
            </w:r>
          </w:p>
        </w:tc>
        <w:tc>
          <w:tcPr>
            <w:tcW w:w="2731" w:type="dxa"/>
            <w:tcBorders>
              <w:left w:val="single" w:sz="4" w:space="0" w:color="000000"/>
              <w:bottom w:val="single" w:sz="4" w:space="0" w:color="000000"/>
              <w:right w:val="single" w:sz="4" w:space="0" w:color="000000"/>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rPr>
          <w:jc w:val="center"/>
        </w:trPr>
        <w:tc>
          <w:tcPr>
            <w:tcW w:w="463" w:type="dxa"/>
            <w:tcBorders>
              <w:top w:val="single" w:sz="4" w:space="0" w:color="000000"/>
              <w:left w:val="single" w:sz="4" w:space="0" w:color="000000"/>
              <w:bottom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10</w:t>
            </w:r>
            <w:r w:rsidR="00DD7D1A">
              <w:rPr>
                <w:rFonts w:ascii="Arial" w:eastAsia="Andale Sans UI" w:hAnsi="Arial" w:cs="Arial"/>
                <w:kern w:val="3"/>
                <w:sz w:val="18"/>
                <w:szCs w:val="18"/>
                <w:lang w:eastAsia="ja-JP" w:bidi="fa-IR"/>
              </w:rPr>
              <w:t>.</w:t>
            </w:r>
          </w:p>
        </w:tc>
        <w:tc>
          <w:tcPr>
            <w:tcW w:w="6379" w:type="dxa"/>
            <w:tcBorders>
              <w:top w:val="single" w:sz="4" w:space="0" w:color="000000"/>
              <w:left w:val="single" w:sz="4" w:space="0" w:color="000000"/>
              <w:bottom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both"/>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Lornetka metalowa, 10x25mm, gumowana, aby nie wyślizgiwała się z rąk, ekonomiczna i lekka, pole widzenia 100 m/1000 m; waga 200- 300 g.</w:t>
            </w:r>
          </w:p>
        </w:tc>
        <w:tc>
          <w:tcPr>
            <w:tcW w:w="2731" w:type="dxa"/>
            <w:tcBorders>
              <w:top w:val="single" w:sz="4" w:space="0" w:color="000000"/>
              <w:left w:val="single" w:sz="4" w:space="0" w:color="000000"/>
              <w:bottom w:val="single" w:sz="4" w:space="0" w:color="auto"/>
              <w:right w:val="single" w:sz="4" w:space="0" w:color="000000"/>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000000"/>
              <w:left w:val="single" w:sz="4" w:space="0" w:color="000000"/>
              <w:bottom w:val="single" w:sz="4" w:space="0" w:color="auto"/>
              <w:right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2</w:t>
            </w:r>
          </w:p>
        </w:tc>
      </w:tr>
      <w:tr w:rsidR="00285D05" w:rsidRPr="000B559C" w:rsidTr="0099475D">
        <w:trPr>
          <w:jc w:val="center"/>
        </w:trPr>
        <w:tc>
          <w:tcPr>
            <w:tcW w:w="463" w:type="dxa"/>
            <w:tcBorders>
              <w:top w:val="single" w:sz="4" w:space="0" w:color="auto"/>
              <w:left w:val="single" w:sz="4" w:space="0" w:color="000000"/>
              <w:bottom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shd w:val="clear" w:color="auto" w:fill="FFFFFF"/>
                <w:lang w:eastAsia="ja-JP" w:bidi="fa-IR"/>
              </w:rPr>
            </w:pPr>
            <w:r w:rsidRPr="000B559C">
              <w:rPr>
                <w:rFonts w:ascii="Arial" w:eastAsia="Andale Sans UI" w:hAnsi="Arial" w:cs="Arial"/>
                <w:kern w:val="3"/>
                <w:sz w:val="18"/>
                <w:szCs w:val="18"/>
                <w:lang w:eastAsia="ja-JP" w:bidi="fa-IR"/>
              </w:rPr>
              <w:t>11</w:t>
            </w:r>
            <w:r w:rsidR="00DD7D1A">
              <w:rPr>
                <w:rFonts w:ascii="Arial" w:eastAsia="Andale Sans UI" w:hAnsi="Arial" w:cs="Arial"/>
                <w:kern w:val="3"/>
                <w:sz w:val="18"/>
                <w:szCs w:val="18"/>
                <w:lang w:eastAsia="ja-JP" w:bidi="fa-IR"/>
              </w:rPr>
              <w:t>.</w:t>
            </w:r>
          </w:p>
        </w:tc>
        <w:tc>
          <w:tcPr>
            <w:tcW w:w="6379" w:type="dxa"/>
            <w:tcBorders>
              <w:top w:val="single" w:sz="4" w:space="0" w:color="auto"/>
              <w:left w:val="single" w:sz="4" w:space="0" w:color="000000"/>
              <w:bottom w:val="single" w:sz="4" w:space="0" w:color="auto"/>
            </w:tcBorders>
            <w:shd w:val="clear" w:color="auto" w:fill="auto"/>
            <w:vAlign w:val="center"/>
          </w:tcPr>
          <w:p w:rsidR="00285D05" w:rsidRPr="000B559C" w:rsidRDefault="00285D05" w:rsidP="000B559C">
            <w:pPr>
              <w:widowControl w:val="0"/>
              <w:suppressAutoHyphens/>
              <w:autoSpaceDN w:val="0"/>
              <w:spacing w:after="0" w:line="100" w:lineRule="atLeast"/>
              <w:jc w:val="both"/>
              <w:textAlignment w:val="baseline"/>
              <w:rPr>
                <w:rFonts w:ascii="Arial" w:eastAsia="Andale Sans UI" w:hAnsi="Arial" w:cs="Arial"/>
                <w:kern w:val="3"/>
                <w:sz w:val="18"/>
                <w:szCs w:val="18"/>
                <w:shd w:val="clear" w:color="auto" w:fill="FFFFFF"/>
                <w:lang w:eastAsia="ja-JP" w:bidi="fa-IR"/>
              </w:rPr>
            </w:pPr>
            <w:r w:rsidRPr="000B559C">
              <w:rPr>
                <w:rFonts w:ascii="Arial" w:eastAsia="Andale Sans UI" w:hAnsi="Arial" w:cs="Arial"/>
                <w:kern w:val="3"/>
                <w:sz w:val="18"/>
                <w:szCs w:val="18"/>
                <w:shd w:val="clear" w:color="auto" w:fill="FFFFFF"/>
                <w:lang w:eastAsia="ja-JP" w:bidi="fa-IR"/>
              </w:rPr>
              <w:t>Komplet magnetycznych</w:t>
            </w:r>
            <w:r w:rsidRPr="000B559C">
              <w:rPr>
                <w:rFonts w:ascii="Arial" w:eastAsia="Andale Sans UI" w:hAnsi="Arial" w:cs="Arial"/>
                <w:kern w:val="3"/>
                <w:sz w:val="18"/>
                <w:szCs w:val="18"/>
                <w:lang w:eastAsia="ja-JP" w:bidi="fa-IR"/>
              </w:rPr>
              <w:t xml:space="preserve"> </w:t>
            </w:r>
            <w:r w:rsidRPr="000B559C">
              <w:rPr>
                <w:rFonts w:ascii="Arial" w:eastAsia="Andale Sans UI" w:hAnsi="Arial" w:cs="Arial"/>
                <w:kern w:val="3"/>
                <w:sz w:val="18"/>
                <w:szCs w:val="18"/>
                <w:shd w:val="clear" w:color="auto" w:fill="FFFFFF"/>
                <w:lang w:eastAsia="ja-JP" w:bidi="fa-IR"/>
              </w:rPr>
              <w:t xml:space="preserve">przyrządów tablicowych </w:t>
            </w:r>
            <w:r w:rsidRPr="000B559C">
              <w:rPr>
                <w:rFonts w:ascii="Arial" w:eastAsia="Andale Sans UI" w:hAnsi="Arial" w:cs="Arial"/>
                <w:kern w:val="3"/>
                <w:sz w:val="18"/>
                <w:szCs w:val="18"/>
                <w:lang w:eastAsia="ja-JP" w:bidi="fa-IR"/>
              </w:rPr>
              <w:t>zawierający: trójkąt 45, trójkąt 60, kątomierz, liniał 1m, cyrkiel na kredę oraz trójnóg cyrkla.</w:t>
            </w:r>
          </w:p>
        </w:tc>
        <w:tc>
          <w:tcPr>
            <w:tcW w:w="2731" w:type="dxa"/>
            <w:tcBorders>
              <w:top w:val="single" w:sz="4" w:space="0" w:color="auto"/>
              <w:left w:val="single" w:sz="4" w:space="0" w:color="000000"/>
              <w:bottom w:val="single" w:sz="4" w:space="0" w:color="auto"/>
              <w:right w:val="single" w:sz="4" w:space="0" w:color="000000"/>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99475D">
        <w:trPr>
          <w:jc w:val="center"/>
        </w:trPr>
        <w:tc>
          <w:tcPr>
            <w:tcW w:w="463" w:type="dxa"/>
            <w:tcBorders>
              <w:top w:val="single" w:sz="4" w:space="0" w:color="auto"/>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shd w:val="clear" w:color="auto" w:fill="FFFFFF"/>
                <w:lang w:eastAsia="ja-JP" w:bidi="fa-IR"/>
              </w:rPr>
            </w:pPr>
            <w:r w:rsidRPr="000B559C">
              <w:rPr>
                <w:rFonts w:ascii="Arial" w:eastAsia="Andale Sans UI" w:hAnsi="Arial" w:cs="Arial"/>
                <w:kern w:val="3"/>
                <w:sz w:val="18"/>
                <w:szCs w:val="18"/>
                <w:lang w:eastAsia="ja-JP" w:bidi="fa-IR"/>
              </w:rPr>
              <w:lastRenderedPageBreak/>
              <w:t>12</w:t>
            </w:r>
            <w:r w:rsidR="00DD7D1A">
              <w:rPr>
                <w:rFonts w:ascii="Arial" w:eastAsia="Andale Sans UI" w:hAnsi="Arial" w:cs="Arial"/>
                <w:kern w:val="3"/>
                <w:sz w:val="18"/>
                <w:szCs w:val="18"/>
                <w:lang w:eastAsia="ja-JP" w:bidi="fa-IR"/>
              </w:rPr>
              <w:t>.</w:t>
            </w:r>
          </w:p>
        </w:tc>
        <w:tc>
          <w:tcPr>
            <w:tcW w:w="6379" w:type="dxa"/>
            <w:tcBorders>
              <w:top w:val="single" w:sz="4" w:space="0" w:color="auto"/>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100" w:lineRule="atLeast"/>
              <w:jc w:val="both"/>
              <w:textAlignment w:val="baseline"/>
              <w:rPr>
                <w:rFonts w:ascii="Arial" w:eastAsia="Andale Sans UI" w:hAnsi="Arial" w:cs="Arial"/>
                <w:kern w:val="3"/>
                <w:sz w:val="18"/>
                <w:szCs w:val="18"/>
                <w:shd w:val="clear" w:color="auto" w:fill="FFFFFF"/>
                <w:lang w:eastAsia="ja-JP" w:bidi="fa-IR"/>
              </w:rPr>
            </w:pPr>
            <w:r w:rsidRPr="000B559C">
              <w:rPr>
                <w:rFonts w:ascii="Arial" w:eastAsia="Andale Sans UI" w:hAnsi="Arial" w:cs="Arial"/>
                <w:kern w:val="3"/>
                <w:sz w:val="18"/>
                <w:szCs w:val="18"/>
                <w:lang w:eastAsia="ja-JP" w:bidi="fa-IR"/>
              </w:rPr>
              <w:t xml:space="preserve">Zestaw </w:t>
            </w:r>
            <w:r w:rsidRPr="000B559C">
              <w:rPr>
                <w:rFonts w:ascii="Arial" w:eastAsia="Andale Sans UI" w:hAnsi="Arial" w:cs="Arial"/>
                <w:kern w:val="3"/>
                <w:sz w:val="18"/>
                <w:szCs w:val="18"/>
                <w:shd w:val="clear" w:color="auto" w:fill="FFFFFF"/>
                <w:lang w:eastAsia="ja-JP" w:bidi="fa-IR"/>
              </w:rPr>
              <w:t xml:space="preserve">dużych 100 x 10 cm ułamków magnetycznych - </w:t>
            </w:r>
            <w:r w:rsidRPr="000B559C">
              <w:rPr>
                <w:rFonts w:ascii="Arial" w:eastAsia="Andale Sans UI" w:hAnsi="Arial" w:cs="Arial"/>
                <w:kern w:val="3"/>
                <w:sz w:val="18"/>
                <w:szCs w:val="18"/>
                <w:lang w:eastAsia="ja-JP" w:bidi="fa-IR"/>
              </w:rPr>
              <w:t>składający się z 51 elementów, a każdy pasek podzielony jest kolejno na ułamki: 1/1, 1/2, 1/3, 1/4, 1/5, 1/6, 1/8, 1/10, 1/12).</w:t>
            </w:r>
          </w:p>
        </w:tc>
        <w:tc>
          <w:tcPr>
            <w:tcW w:w="2731" w:type="dxa"/>
            <w:tcBorders>
              <w:top w:val="single" w:sz="4" w:space="0" w:color="auto"/>
              <w:left w:val="single" w:sz="4" w:space="0" w:color="000000"/>
              <w:bottom w:val="single" w:sz="4" w:space="0" w:color="000000"/>
              <w:right w:val="single" w:sz="4" w:space="0" w:color="000000"/>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1</w:t>
            </w:r>
          </w:p>
        </w:tc>
      </w:tr>
      <w:tr w:rsidR="00285D05" w:rsidRPr="000B559C" w:rsidTr="00285D05">
        <w:trPr>
          <w:jc w:val="center"/>
        </w:trPr>
        <w:tc>
          <w:tcPr>
            <w:tcW w:w="463" w:type="dxa"/>
            <w:tcBorders>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shd w:val="clear" w:color="auto" w:fill="FFFFFF"/>
                <w:lang w:eastAsia="ja-JP" w:bidi="fa-IR"/>
              </w:rPr>
            </w:pPr>
            <w:r w:rsidRPr="000B559C">
              <w:rPr>
                <w:rFonts w:ascii="Arial" w:eastAsia="Andale Sans UI" w:hAnsi="Arial" w:cs="Arial"/>
                <w:kern w:val="3"/>
                <w:sz w:val="18"/>
                <w:szCs w:val="18"/>
                <w:lang w:eastAsia="ja-JP" w:bidi="fa-IR"/>
              </w:rPr>
              <w:t>13</w:t>
            </w:r>
            <w:r w:rsidR="00DD7D1A">
              <w:rPr>
                <w:rFonts w:ascii="Arial" w:eastAsia="Andale Sans UI" w:hAnsi="Arial" w:cs="Arial"/>
                <w:kern w:val="3"/>
                <w:sz w:val="18"/>
                <w:szCs w:val="18"/>
                <w:lang w:eastAsia="ja-JP" w:bidi="fa-IR"/>
              </w:rPr>
              <w:t>.</w:t>
            </w:r>
          </w:p>
        </w:tc>
        <w:tc>
          <w:tcPr>
            <w:tcW w:w="6379" w:type="dxa"/>
            <w:tcBorders>
              <w:left w:val="single" w:sz="4" w:space="0" w:color="000000"/>
              <w:bottom w:val="single" w:sz="4" w:space="0" w:color="000000"/>
            </w:tcBorders>
            <w:shd w:val="clear" w:color="auto" w:fill="auto"/>
            <w:vAlign w:val="center"/>
          </w:tcPr>
          <w:p w:rsidR="00285D05" w:rsidRPr="000B559C" w:rsidRDefault="00285D05" w:rsidP="000B559C">
            <w:pPr>
              <w:widowControl w:val="0"/>
              <w:suppressAutoHyphens/>
              <w:autoSpaceDN w:val="0"/>
              <w:spacing w:after="0" w:line="100" w:lineRule="atLeast"/>
              <w:jc w:val="both"/>
              <w:textAlignment w:val="baseline"/>
              <w:rPr>
                <w:rFonts w:ascii="Arial" w:eastAsia="Andale Sans UI" w:hAnsi="Arial" w:cs="Arial"/>
                <w:kern w:val="3"/>
                <w:sz w:val="18"/>
                <w:szCs w:val="18"/>
                <w:shd w:val="clear" w:color="auto" w:fill="FFFFFF"/>
                <w:lang w:eastAsia="ja-JP" w:bidi="fa-IR"/>
              </w:rPr>
            </w:pPr>
            <w:r w:rsidRPr="000B559C">
              <w:rPr>
                <w:rFonts w:ascii="Arial" w:eastAsia="Andale Sans UI" w:hAnsi="Arial" w:cs="Arial"/>
                <w:kern w:val="3"/>
                <w:sz w:val="18"/>
                <w:szCs w:val="18"/>
                <w:lang w:eastAsia="ja-JP" w:bidi="fa-IR"/>
              </w:rPr>
              <w:t>2 układanki (utrwalające naukę ułamków) po 2</w:t>
            </w:r>
            <w:bookmarkStart w:id="0" w:name="_GoBack"/>
            <w:bookmarkEnd w:id="0"/>
            <w:r w:rsidRPr="000B559C">
              <w:rPr>
                <w:rFonts w:ascii="Arial" w:eastAsia="Andale Sans UI" w:hAnsi="Arial" w:cs="Arial"/>
                <w:kern w:val="3"/>
                <w:sz w:val="18"/>
                <w:szCs w:val="18"/>
                <w:lang w:eastAsia="ja-JP" w:bidi="fa-IR"/>
              </w:rPr>
              <w:t>4 karty, w której obowiązują reguły podobne do gry w domino. Elementy układanki są trójkątne – na każdym z boków zapisane są zadania lub odpowiedzi. Zadaniem dzieci jest takie ułożenie trójkątów, aby dopasować odpowiedzi do zadań i to w taki sposób, aby wszystkie stykające się elementy pasowały do siebie wzdłuż każdego boku. Powstała figura ma umożliwiać szybką samokontrolę poprawności wykonania wszystkich zadań.</w:t>
            </w:r>
          </w:p>
        </w:tc>
        <w:tc>
          <w:tcPr>
            <w:tcW w:w="2731" w:type="dxa"/>
            <w:tcBorders>
              <w:left w:val="single" w:sz="4" w:space="0" w:color="000000"/>
              <w:bottom w:val="single" w:sz="4" w:space="0" w:color="000000"/>
              <w:right w:val="single" w:sz="4" w:space="0" w:color="000000"/>
            </w:tcBorders>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85D05" w:rsidRPr="000B559C" w:rsidRDefault="00285D05" w:rsidP="000B559C">
            <w:pPr>
              <w:widowControl w:val="0"/>
              <w:suppressAutoHyphens/>
              <w:autoSpaceDN w:val="0"/>
              <w:spacing w:after="0" w:line="240" w:lineRule="auto"/>
              <w:jc w:val="center"/>
              <w:textAlignment w:val="baseline"/>
              <w:rPr>
                <w:rFonts w:ascii="Arial" w:eastAsia="Andale Sans UI" w:hAnsi="Arial" w:cs="Arial"/>
                <w:kern w:val="3"/>
                <w:sz w:val="18"/>
                <w:szCs w:val="18"/>
                <w:lang w:eastAsia="ja-JP" w:bidi="fa-IR"/>
              </w:rPr>
            </w:pPr>
            <w:r w:rsidRPr="000B559C">
              <w:rPr>
                <w:rFonts w:ascii="Arial" w:eastAsia="Andale Sans UI" w:hAnsi="Arial" w:cs="Arial"/>
                <w:kern w:val="3"/>
                <w:sz w:val="18"/>
                <w:szCs w:val="18"/>
                <w:lang w:eastAsia="ja-JP" w:bidi="fa-IR"/>
              </w:rPr>
              <w:t>2</w:t>
            </w:r>
          </w:p>
        </w:tc>
      </w:tr>
    </w:tbl>
    <w:p w:rsidR="000B559C" w:rsidRPr="000B559C" w:rsidRDefault="000B559C" w:rsidP="000B559C">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0B559C" w:rsidRPr="000B559C" w:rsidRDefault="000B559C" w:rsidP="000B559C">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34086D" w:rsidRDefault="0034086D" w:rsidP="00D37282">
      <w:pPr>
        <w:pStyle w:val="Akapitzlist"/>
        <w:ind w:left="360"/>
        <w:rPr>
          <w:rFonts w:ascii="Arial" w:hAnsi="Arial" w:cs="Arial"/>
          <w:b/>
          <w:color w:val="000000"/>
          <w:sz w:val="20"/>
        </w:rPr>
      </w:pPr>
    </w:p>
    <w:p w:rsidR="00015399" w:rsidRPr="0082121E" w:rsidRDefault="00676CB7" w:rsidP="0082121E">
      <w:pPr>
        <w:jc w:val="right"/>
        <w:rPr>
          <w:rFonts w:ascii="Times New Roman" w:hAnsi="Times New Roman" w:cs="Times New Roman"/>
          <w:i/>
          <w:sz w:val="21"/>
          <w:szCs w:val="21"/>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i/>
          <w:sz w:val="20"/>
          <w:szCs w:val="20"/>
        </w:rPr>
        <w:t xml:space="preserve">          </w:t>
      </w:r>
      <w:r>
        <w:rPr>
          <w:rFonts w:ascii="Times New Roman" w:hAnsi="Times New Roman" w:cs="Times New Roman"/>
          <w:i/>
          <w:sz w:val="20"/>
          <w:szCs w:val="20"/>
        </w:rPr>
        <w:tab/>
      </w:r>
      <w:r w:rsidRPr="00507D0A">
        <w:rPr>
          <w:rFonts w:ascii="Times New Roman" w:hAnsi="Times New Roman" w:cs="Times New Roman"/>
          <w:i/>
          <w:sz w:val="20"/>
          <w:szCs w:val="20"/>
        </w:rPr>
        <w:t xml:space="preserve">pieczęć </w:t>
      </w:r>
      <w:r>
        <w:rPr>
          <w:rFonts w:ascii="Times New Roman" w:hAnsi="Times New Roman" w:cs="Times New Roman"/>
          <w:i/>
          <w:sz w:val="20"/>
          <w:szCs w:val="20"/>
        </w:rPr>
        <w:t xml:space="preserve">i podpis </w:t>
      </w:r>
      <w:r w:rsidRPr="00507D0A">
        <w:rPr>
          <w:rFonts w:ascii="Times New Roman" w:hAnsi="Times New Roman" w:cs="Times New Roman"/>
          <w:i/>
          <w:sz w:val="20"/>
          <w:szCs w:val="20"/>
        </w:rPr>
        <w:t>Wykonawcy</w:t>
      </w:r>
    </w:p>
    <w:sectPr w:rsidR="00015399" w:rsidRPr="0082121E" w:rsidSect="00814E17">
      <w:headerReference w:type="default" r:id="rId9"/>
      <w:footerReference w:type="default" r:id="rId10"/>
      <w:pgSz w:w="11906" w:h="16838"/>
      <w:pgMar w:top="1417" w:right="1417" w:bottom="1417" w:left="1417" w:header="708"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65" w:rsidRDefault="001F5065" w:rsidP="00A8548A">
      <w:pPr>
        <w:spacing w:after="0" w:line="240" w:lineRule="auto"/>
      </w:pPr>
      <w:r>
        <w:separator/>
      </w:r>
    </w:p>
  </w:endnote>
  <w:endnote w:type="continuationSeparator" w:id="0">
    <w:p w:rsidR="001F5065" w:rsidRDefault="001F5065" w:rsidP="00A8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899450"/>
      <w:docPartObj>
        <w:docPartGallery w:val="Page Numbers (Bottom of Page)"/>
        <w:docPartUnique/>
      </w:docPartObj>
    </w:sdtPr>
    <w:sdtEndPr>
      <w:rPr>
        <w:sz w:val="18"/>
        <w:szCs w:val="18"/>
      </w:rPr>
    </w:sdtEndPr>
    <w:sdtContent>
      <w:p w:rsidR="00634C70" w:rsidRPr="00582C1A" w:rsidRDefault="00634C70" w:rsidP="00582C1A">
        <w:pPr>
          <w:autoSpaceDE w:val="0"/>
          <w:adjustRightInd w:val="0"/>
          <w:spacing w:line="240" w:lineRule="auto"/>
          <w:jc w:val="center"/>
          <w:rPr>
            <w:rFonts w:ascii="Arial" w:hAnsi="Arial" w:cs="Arial"/>
            <w:i/>
            <w:iCs/>
            <w:color w:val="000000"/>
            <w:sz w:val="14"/>
            <w:szCs w:val="14"/>
          </w:rPr>
        </w:pPr>
        <w:r w:rsidRPr="00582C1A">
          <w:rPr>
            <w:rFonts w:ascii="Arial" w:hAnsi="Arial" w:cs="Arial"/>
            <w:i/>
            <w:iCs/>
            <w:color w:val="000000"/>
            <w:sz w:val="14"/>
            <w:szCs w:val="14"/>
          </w:rPr>
          <w:t>Projekt współfinansowany przez Unię Europejską w ramach Europejskiego Funduszu Społecznego w ramach Programu Operacyjnego Kapitał Ludzki, Priorytet IX, Działania 9.1 Poddziałania 9.1.2 oraz z budżetu Samorządu Województwa Mazowieckiego.</w:t>
        </w:r>
        <w:r>
          <w:rPr>
            <w:rFonts w:ascii="Arial" w:hAnsi="Arial" w:cs="Arial"/>
            <w:i/>
            <w:iCs/>
            <w:color w:val="000000"/>
            <w:sz w:val="14"/>
            <w:szCs w:val="14"/>
          </w:rPr>
          <w:t xml:space="preserve">                                                        </w:t>
        </w:r>
        <w:r w:rsidRPr="00582C1A">
          <w:rPr>
            <w:rFonts w:ascii="Arial" w:hAnsi="Arial" w:cs="Arial"/>
            <w:i/>
            <w:iCs/>
            <w:color w:val="000000"/>
            <w:sz w:val="14"/>
            <w:szCs w:val="14"/>
          </w:rPr>
          <w:t>Umowa nr 61/</w:t>
        </w:r>
        <w:r w:rsidRPr="00582C1A">
          <w:rPr>
            <w:rFonts w:ascii="Arial" w:hAnsi="Arial" w:cs="Arial"/>
            <w:i/>
            <w:color w:val="000000"/>
            <w:sz w:val="14"/>
            <w:szCs w:val="14"/>
          </w:rPr>
          <w:t xml:space="preserve"> ES/ZS/D-POKL/14 z 16 września 2014 r.</w:t>
        </w:r>
      </w:p>
      <w:p w:rsidR="00634C70" w:rsidRPr="00814E17" w:rsidRDefault="00634C70">
        <w:pPr>
          <w:pStyle w:val="Stopka"/>
          <w:jc w:val="right"/>
          <w:rPr>
            <w:sz w:val="18"/>
            <w:szCs w:val="18"/>
          </w:rPr>
        </w:pPr>
        <w:r w:rsidRPr="00814E17">
          <w:rPr>
            <w:sz w:val="18"/>
            <w:szCs w:val="18"/>
          </w:rPr>
          <w:fldChar w:fldCharType="begin"/>
        </w:r>
        <w:r w:rsidRPr="00814E17">
          <w:rPr>
            <w:sz w:val="18"/>
            <w:szCs w:val="18"/>
          </w:rPr>
          <w:instrText>PAGE   \* MERGEFORMAT</w:instrText>
        </w:r>
        <w:r w:rsidRPr="00814E17">
          <w:rPr>
            <w:sz w:val="18"/>
            <w:szCs w:val="18"/>
          </w:rPr>
          <w:fldChar w:fldCharType="separate"/>
        </w:r>
        <w:r w:rsidR="0099475D">
          <w:rPr>
            <w:noProof/>
            <w:sz w:val="18"/>
            <w:szCs w:val="18"/>
          </w:rPr>
          <w:t>6</w:t>
        </w:r>
        <w:r w:rsidRPr="00814E17">
          <w:rPr>
            <w:sz w:val="18"/>
            <w:szCs w:val="18"/>
          </w:rPr>
          <w:fldChar w:fldCharType="end"/>
        </w:r>
      </w:p>
    </w:sdtContent>
  </w:sdt>
  <w:p w:rsidR="00634C70" w:rsidRDefault="00634C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65" w:rsidRDefault="001F5065" w:rsidP="00A8548A">
      <w:pPr>
        <w:spacing w:after="0" w:line="240" w:lineRule="auto"/>
      </w:pPr>
      <w:r>
        <w:separator/>
      </w:r>
    </w:p>
  </w:footnote>
  <w:footnote w:type="continuationSeparator" w:id="0">
    <w:p w:rsidR="001F5065" w:rsidRDefault="001F5065" w:rsidP="00A85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70" w:rsidRDefault="00634C70" w:rsidP="00A8548A">
    <w:pPr>
      <w:pStyle w:val="Nagwek"/>
    </w:pPr>
    <w:r>
      <w:rPr>
        <w:noProof/>
        <w:lang w:eastAsia="pl-PL"/>
      </w:rPr>
      <w:drawing>
        <wp:anchor distT="0" distB="0" distL="114300" distR="114300" simplePos="0" relativeHeight="251659264" behindDoc="1" locked="0" layoutInCell="1" allowOverlap="1" wp14:anchorId="55A171B5" wp14:editId="2D941AAD">
          <wp:simplePos x="0" y="0"/>
          <wp:positionH relativeFrom="column">
            <wp:posOffset>-379095</wp:posOffset>
          </wp:positionH>
          <wp:positionV relativeFrom="paragraph">
            <wp:posOffset>-173990</wp:posOffset>
          </wp:positionV>
          <wp:extent cx="6214745" cy="609600"/>
          <wp:effectExtent l="0" t="0" r="0" b="0"/>
          <wp:wrapNone/>
          <wp:docPr id="1" name="Obraz 1" descr="POKL_Mazowsze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OKL_Mazowsze_U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745" cy="609600"/>
                  </a:xfrm>
                  <a:prstGeom prst="rect">
                    <a:avLst/>
                  </a:prstGeom>
                  <a:noFill/>
                </pic:spPr>
              </pic:pic>
            </a:graphicData>
          </a:graphic>
          <wp14:sizeRelH relativeFrom="page">
            <wp14:pctWidth>0</wp14:pctWidth>
          </wp14:sizeRelH>
          <wp14:sizeRelV relativeFrom="page">
            <wp14:pctHeight>0</wp14:pctHeight>
          </wp14:sizeRelV>
        </wp:anchor>
      </w:drawing>
    </w:r>
    <w:r>
      <w:tab/>
    </w:r>
  </w:p>
  <w:p w:rsidR="00634C70" w:rsidRDefault="00634C70" w:rsidP="00A8548A">
    <w:pPr>
      <w:pStyle w:val="Nagwek"/>
      <w:pBdr>
        <w:bottom w:val="single" w:sz="6" w:space="1" w:color="auto"/>
      </w:pBdr>
      <w:jc w:val="center"/>
      <w:rPr>
        <w:sz w:val="16"/>
        <w:szCs w:val="16"/>
      </w:rPr>
    </w:pPr>
    <w:r>
      <w:rPr>
        <w:sz w:val="16"/>
        <w:szCs w:val="16"/>
      </w:rPr>
      <w:t xml:space="preserve"> </w:t>
    </w:r>
  </w:p>
  <w:p w:rsidR="00634C70" w:rsidRDefault="00634C70" w:rsidP="00A8548A">
    <w:pPr>
      <w:pStyle w:val="Nagwek"/>
      <w:pBdr>
        <w:bottom w:val="single" w:sz="6" w:space="1" w:color="auto"/>
      </w:pBdr>
      <w:jc w:val="center"/>
      <w:rPr>
        <w:sz w:val="16"/>
        <w:szCs w:val="16"/>
      </w:rPr>
    </w:pPr>
  </w:p>
  <w:p w:rsidR="00634C70" w:rsidRDefault="00634C70" w:rsidP="00A8548A">
    <w:pPr>
      <w:pStyle w:val="Nagwek"/>
      <w:pBdr>
        <w:bottom w:val="single" w:sz="6" w:space="1" w:color="auto"/>
      </w:pBdr>
      <w:jc w:val="center"/>
      <w:rPr>
        <w:sz w:val="16"/>
        <w:szCs w:val="16"/>
      </w:rPr>
    </w:pPr>
  </w:p>
  <w:p w:rsidR="00634C70" w:rsidRDefault="00634C70" w:rsidP="00A8548A">
    <w:pPr>
      <w:pStyle w:val="Nagwek"/>
      <w:pBdr>
        <w:bottom w:val="single" w:sz="6" w:space="1" w:color="auto"/>
      </w:pBdr>
      <w:jc w:val="center"/>
      <w:rPr>
        <w:sz w:val="16"/>
        <w:szCs w:val="16"/>
      </w:rPr>
    </w:pPr>
    <w:r>
      <w:rPr>
        <w:bCs/>
        <w:iCs/>
        <w:sz w:val="16"/>
        <w:szCs w:val="16"/>
      </w:rPr>
      <w:t>Wyrównanie szans edukacyjnych uczniów poprzez dodatkowe zajęcia rozwijające kompetencje kluczowe</w:t>
    </w:r>
    <w:r>
      <w:rPr>
        <w:b/>
        <w:bCs/>
        <w:iCs/>
      </w:rPr>
      <w:t xml:space="preserve"> </w:t>
    </w:r>
    <w:r>
      <w:rPr>
        <w:sz w:val="16"/>
        <w:szCs w:val="16"/>
      </w:rPr>
      <w:t xml:space="preserve">- „Moja przyszłość” </w:t>
    </w:r>
  </w:p>
  <w:p w:rsidR="00634C70" w:rsidRPr="002B11C6" w:rsidRDefault="00634C70" w:rsidP="00A8548A">
    <w:pPr>
      <w:pStyle w:val="Nagwek"/>
      <w:pBdr>
        <w:bottom w:val="single" w:sz="6" w:space="1" w:color="auto"/>
      </w:pBdr>
      <w:jc w:val="center"/>
      <w:rPr>
        <w:sz w:val="16"/>
        <w:szCs w:val="16"/>
      </w:rPr>
    </w:pPr>
    <w:r>
      <w:rPr>
        <w:sz w:val="16"/>
        <w:szCs w:val="16"/>
      </w:rPr>
      <w:t>POKL.09.01.02-14-001/14</w:t>
    </w:r>
  </w:p>
  <w:p w:rsidR="00634C70" w:rsidRDefault="00634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3F0D66"/>
    <w:multiLevelType w:val="hybridMultilevel"/>
    <w:tmpl w:val="78E8D9BC"/>
    <w:lvl w:ilvl="0" w:tplc="802A31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436BE"/>
    <w:multiLevelType w:val="multilevel"/>
    <w:tmpl w:val="85AEE3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4C07693"/>
    <w:multiLevelType w:val="hybridMultilevel"/>
    <w:tmpl w:val="90048448"/>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nsid w:val="06D84AFE"/>
    <w:multiLevelType w:val="hybridMultilevel"/>
    <w:tmpl w:val="3782E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C2A68"/>
    <w:multiLevelType w:val="hybridMultilevel"/>
    <w:tmpl w:val="2C9A7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18165E"/>
    <w:multiLevelType w:val="multilevel"/>
    <w:tmpl w:val="72BC08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D94101B"/>
    <w:multiLevelType w:val="hybridMultilevel"/>
    <w:tmpl w:val="FCF27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0F58CE"/>
    <w:multiLevelType w:val="hybridMultilevel"/>
    <w:tmpl w:val="B78E6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862603"/>
    <w:multiLevelType w:val="hybridMultilevel"/>
    <w:tmpl w:val="D53E5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91309"/>
    <w:multiLevelType w:val="hybridMultilevel"/>
    <w:tmpl w:val="46E08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CA669B"/>
    <w:multiLevelType w:val="multilevel"/>
    <w:tmpl w:val="24EA9C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8A92716"/>
    <w:multiLevelType w:val="hybridMultilevel"/>
    <w:tmpl w:val="5CCA0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8969C8"/>
    <w:multiLevelType w:val="hybridMultilevel"/>
    <w:tmpl w:val="E9A855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81E15E8"/>
    <w:multiLevelType w:val="hybridMultilevel"/>
    <w:tmpl w:val="D870E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577294"/>
    <w:multiLevelType w:val="hybridMultilevel"/>
    <w:tmpl w:val="9B941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C44767"/>
    <w:multiLevelType w:val="hybridMultilevel"/>
    <w:tmpl w:val="F83A9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A84CAA"/>
    <w:multiLevelType w:val="hybridMultilevel"/>
    <w:tmpl w:val="288AABEC"/>
    <w:lvl w:ilvl="0" w:tplc="FA960D7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11A4454"/>
    <w:multiLevelType w:val="hybridMultilevel"/>
    <w:tmpl w:val="E2FED784"/>
    <w:lvl w:ilvl="0" w:tplc="0415000F">
      <w:start w:val="1"/>
      <w:numFmt w:val="decimal"/>
      <w:lvlText w:val="%1."/>
      <w:lvlJc w:val="left"/>
      <w:pPr>
        <w:ind w:left="720" w:hanging="360"/>
      </w:pPr>
    </w:lvl>
    <w:lvl w:ilvl="1" w:tplc="5C0CA26E">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C4A83"/>
    <w:multiLevelType w:val="hybridMultilevel"/>
    <w:tmpl w:val="9E2C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B13ECF"/>
    <w:multiLevelType w:val="multilevel"/>
    <w:tmpl w:val="824C1C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CE52CA5"/>
    <w:multiLevelType w:val="hybridMultilevel"/>
    <w:tmpl w:val="19CE4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571837"/>
    <w:multiLevelType w:val="multilevel"/>
    <w:tmpl w:val="5BC4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A8593F"/>
    <w:multiLevelType w:val="hybridMultilevel"/>
    <w:tmpl w:val="19A06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055CB3"/>
    <w:multiLevelType w:val="hybridMultilevel"/>
    <w:tmpl w:val="21EA7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B652F8"/>
    <w:multiLevelType w:val="hybridMultilevel"/>
    <w:tmpl w:val="06182982"/>
    <w:lvl w:ilvl="0" w:tplc="08DC54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126FFE"/>
    <w:multiLevelType w:val="hybridMultilevel"/>
    <w:tmpl w:val="59208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D9370B"/>
    <w:multiLevelType w:val="multilevel"/>
    <w:tmpl w:val="D86058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99F6140"/>
    <w:multiLevelType w:val="hybridMultilevel"/>
    <w:tmpl w:val="3E281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1D3959"/>
    <w:multiLevelType w:val="hybridMultilevel"/>
    <w:tmpl w:val="8AF2F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380DCE"/>
    <w:multiLevelType w:val="hybridMultilevel"/>
    <w:tmpl w:val="AA06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8C0DFA"/>
    <w:multiLevelType w:val="hybridMultilevel"/>
    <w:tmpl w:val="CD083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600081"/>
    <w:multiLevelType w:val="hybridMultilevel"/>
    <w:tmpl w:val="24124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0230E2"/>
    <w:multiLevelType w:val="hybridMultilevel"/>
    <w:tmpl w:val="115EADF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6E7C5F92"/>
    <w:multiLevelType w:val="hybridMultilevel"/>
    <w:tmpl w:val="3BC45392"/>
    <w:lvl w:ilvl="0" w:tplc="00000003">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5">
    <w:nsid w:val="6F1F38FD"/>
    <w:multiLevelType w:val="hybridMultilevel"/>
    <w:tmpl w:val="D598A4C8"/>
    <w:lvl w:ilvl="0" w:tplc="0415000F">
      <w:start w:val="1"/>
      <w:numFmt w:val="decimal"/>
      <w:lvlText w:val="%1."/>
      <w:lvlJc w:val="left"/>
      <w:pPr>
        <w:ind w:left="720" w:hanging="360"/>
      </w:pPr>
    </w:lvl>
    <w:lvl w:ilvl="1" w:tplc="F8AC63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4B6DCA"/>
    <w:multiLevelType w:val="hybridMultilevel"/>
    <w:tmpl w:val="41B2A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8F66C0"/>
    <w:multiLevelType w:val="hybridMultilevel"/>
    <w:tmpl w:val="F2FEB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6F1D0F"/>
    <w:multiLevelType w:val="hybridMultilevel"/>
    <w:tmpl w:val="A63235BE"/>
    <w:lvl w:ilvl="0" w:tplc="0415000F">
      <w:start w:val="1"/>
      <w:numFmt w:val="decimal"/>
      <w:lvlText w:val="%1."/>
      <w:lvlJc w:val="left"/>
      <w:pPr>
        <w:ind w:left="720" w:hanging="360"/>
      </w:pPr>
    </w:lvl>
    <w:lvl w:ilvl="1" w:tplc="44DAB1F6">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9E5543"/>
    <w:multiLevelType w:val="multilevel"/>
    <w:tmpl w:val="8254403C"/>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
  </w:num>
  <w:num w:numId="2">
    <w:abstractNumId w:val="29"/>
  </w:num>
  <w:num w:numId="3">
    <w:abstractNumId w:val="25"/>
  </w:num>
  <w:num w:numId="4">
    <w:abstractNumId w:val="9"/>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11"/>
  </w:num>
  <w:num w:numId="10">
    <w:abstractNumId w:val="35"/>
  </w:num>
  <w:num w:numId="11">
    <w:abstractNumId w:val="2"/>
  </w:num>
  <w:num w:numId="12">
    <w:abstractNumId w:val="27"/>
  </w:num>
  <w:num w:numId="13">
    <w:abstractNumId w:val="6"/>
  </w:num>
  <w:num w:numId="14">
    <w:abstractNumId w:val="5"/>
  </w:num>
  <w:num w:numId="15">
    <w:abstractNumId w:val="4"/>
  </w:num>
  <w:num w:numId="16">
    <w:abstractNumId w:val="26"/>
  </w:num>
  <w:num w:numId="17">
    <w:abstractNumId w:val="0"/>
  </w:num>
  <w:num w:numId="18">
    <w:abstractNumId w:val="28"/>
  </w:num>
  <w:num w:numId="19">
    <w:abstractNumId w:val="37"/>
  </w:num>
  <w:num w:numId="20">
    <w:abstractNumId w:val="19"/>
  </w:num>
  <w:num w:numId="21">
    <w:abstractNumId w:val="14"/>
  </w:num>
  <w:num w:numId="22">
    <w:abstractNumId w:val="24"/>
  </w:num>
  <w:num w:numId="23">
    <w:abstractNumId w:val="15"/>
  </w:num>
  <w:num w:numId="24">
    <w:abstractNumId w:val="23"/>
  </w:num>
  <w:num w:numId="25">
    <w:abstractNumId w:val="21"/>
  </w:num>
  <w:num w:numId="26">
    <w:abstractNumId w:val="30"/>
  </w:num>
  <w:num w:numId="27">
    <w:abstractNumId w:val="32"/>
  </w:num>
  <w:num w:numId="28">
    <w:abstractNumId w:val="3"/>
  </w:num>
  <w:num w:numId="29">
    <w:abstractNumId w:val="34"/>
  </w:num>
  <w:num w:numId="30">
    <w:abstractNumId w:val="18"/>
  </w:num>
  <w:num w:numId="31">
    <w:abstractNumId w:val="38"/>
  </w:num>
  <w:num w:numId="32">
    <w:abstractNumId w:val="16"/>
  </w:num>
  <w:num w:numId="33">
    <w:abstractNumId w:val="36"/>
  </w:num>
  <w:num w:numId="34">
    <w:abstractNumId w:val="39"/>
  </w:num>
  <w:num w:numId="35">
    <w:abstractNumId w:val="22"/>
  </w:num>
  <w:num w:numId="36">
    <w:abstractNumId w:val="1"/>
  </w:num>
  <w:num w:numId="37">
    <w:abstractNumId w:val="33"/>
  </w:num>
  <w:num w:numId="38">
    <w:abstractNumId w:val="12"/>
  </w:num>
  <w:num w:numId="39">
    <w:abstractNumId w:val="3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B9"/>
    <w:rsid w:val="00015399"/>
    <w:rsid w:val="00016E2A"/>
    <w:rsid w:val="00025F77"/>
    <w:rsid w:val="00027DD3"/>
    <w:rsid w:val="000308AC"/>
    <w:rsid w:val="00034FF8"/>
    <w:rsid w:val="00063885"/>
    <w:rsid w:val="00086BFE"/>
    <w:rsid w:val="00090E85"/>
    <w:rsid w:val="000B559C"/>
    <w:rsid w:val="000F31B5"/>
    <w:rsid w:val="000F48C4"/>
    <w:rsid w:val="00122C42"/>
    <w:rsid w:val="001231D3"/>
    <w:rsid w:val="0014744B"/>
    <w:rsid w:val="00161CA4"/>
    <w:rsid w:val="001921F7"/>
    <w:rsid w:val="001A3275"/>
    <w:rsid w:val="001C0E51"/>
    <w:rsid w:val="001D217E"/>
    <w:rsid w:val="001F4A4E"/>
    <w:rsid w:val="001F5065"/>
    <w:rsid w:val="002144CB"/>
    <w:rsid w:val="00221D35"/>
    <w:rsid w:val="00250D08"/>
    <w:rsid w:val="00253101"/>
    <w:rsid w:val="00262C11"/>
    <w:rsid w:val="00285D05"/>
    <w:rsid w:val="002C1A24"/>
    <w:rsid w:val="002D1FD1"/>
    <w:rsid w:val="002D698A"/>
    <w:rsid w:val="002D6BC5"/>
    <w:rsid w:val="002E533B"/>
    <w:rsid w:val="002F2169"/>
    <w:rsid w:val="00304DBD"/>
    <w:rsid w:val="00307AE5"/>
    <w:rsid w:val="00322CDF"/>
    <w:rsid w:val="00325451"/>
    <w:rsid w:val="0034086D"/>
    <w:rsid w:val="003416A6"/>
    <w:rsid w:val="00367887"/>
    <w:rsid w:val="00374B63"/>
    <w:rsid w:val="003C3DB6"/>
    <w:rsid w:val="003C6DCC"/>
    <w:rsid w:val="003D1907"/>
    <w:rsid w:val="003E75BA"/>
    <w:rsid w:val="004228A2"/>
    <w:rsid w:val="00444B65"/>
    <w:rsid w:val="00447BFD"/>
    <w:rsid w:val="004501CA"/>
    <w:rsid w:val="00461869"/>
    <w:rsid w:val="00482CB9"/>
    <w:rsid w:val="004D3CE3"/>
    <w:rsid w:val="004E6602"/>
    <w:rsid w:val="004F2B7E"/>
    <w:rsid w:val="004F59A3"/>
    <w:rsid w:val="00511D5C"/>
    <w:rsid w:val="00582C1A"/>
    <w:rsid w:val="005907C1"/>
    <w:rsid w:val="005A617A"/>
    <w:rsid w:val="005A705F"/>
    <w:rsid w:val="005B0F5B"/>
    <w:rsid w:val="005B48F3"/>
    <w:rsid w:val="005C11D9"/>
    <w:rsid w:val="005C13DD"/>
    <w:rsid w:val="00617F63"/>
    <w:rsid w:val="00623439"/>
    <w:rsid w:val="00634C70"/>
    <w:rsid w:val="00636E60"/>
    <w:rsid w:val="00647ADE"/>
    <w:rsid w:val="00660453"/>
    <w:rsid w:val="0066553A"/>
    <w:rsid w:val="00676CB7"/>
    <w:rsid w:val="006817BA"/>
    <w:rsid w:val="006C5C4E"/>
    <w:rsid w:val="006C6C48"/>
    <w:rsid w:val="006D5A4D"/>
    <w:rsid w:val="006F5BE6"/>
    <w:rsid w:val="0070681A"/>
    <w:rsid w:val="0073009A"/>
    <w:rsid w:val="00734314"/>
    <w:rsid w:val="0074724F"/>
    <w:rsid w:val="0075438E"/>
    <w:rsid w:val="00762819"/>
    <w:rsid w:val="0078570B"/>
    <w:rsid w:val="007A5399"/>
    <w:rsid w:val="007E084D"/>
    <w:rsid w:val="0080078A"/>
    <w:rsid w:val="008061F7"/>
    <w:rsid w:val="0081052D"/>
    <w:rsid w:val="008110DF"/>
    <w:rsid w:val="00814E17"/>
    <w:rsid w:val="0082121E"/>
    <w:rsid w:val="00851E06"/>
    <w:rsid w:val="00860503"/>
    <w:rsid w:val="008816B4"/>
    <w:rsid w:val="008820AA"/>
    <w:rsid w:val="00886B09"/>
    <w:rsid w:val="008911E4"/>
    <w:rsid w:val="008974C8"/>
    <w:rsid w:val="008A4FC3"/>
    <w:rsid w:val="008B6827"/>
    <w:rsid w:val="008C6D6A"/>
    <w:rsid w:val="008C7CE5"/>
    <w:rsid w:val="008E578B"/>
    <w:rsid w:val="008E6DE7"/>
    <w:rsid w:val="0092014A"/>
    <w:rsid w:val="009400E3"/>
    <w:rsid w:val="009536AD"/>
    <w:rsid w:val="00972EF0"/>
    <w:rsid w:val="0099475D"/>
    <w:rsid w:val="009A6E86"/>
    <w:rsid w:val="009D1D83"/>
    <w:rsid w:val="009F6283"/>
    <w:rsid w:val="00A2371A"/>
    <w:rsid w:val="00A26AE0"/>
    <w:rsid w:val="00A77ACA"/>
    <w:rsid w:val="00A8548A"/>
    <w:rsid w:val="00A87474"/>
    <w:rsid w:val="00AA2798"/>
    <w:rsid w:val="00AB367E"/>
    <w:rsid w:val="00AB5B3E"/>
    <w:rsid w:val="00AD64AA"/>
    <w:rsid w:val="00AE36F6"/>
    <w:rsid w:val="00AF0747"/>
    <w:rsid w:val="00B02E1C"/>
    <w:rsid w:val="00B05937"/>
    <w:rsid w:val="00B55214"/>
    <w:rsid w:val="00B609E1"/>
    <w:rsid w:val="00B61780"/>
    <w:rsid w:val="00C07AF8"/>
    <w:rsid w:val="00C16A9B"/>
    <w:rsid w:val="00C17E82"/>
    <w:rsid w:val="00C46976"/>
    <w:rsid w:val="00C84FEF"/>
    <w:rsid w:val="00CB2669"/>
    <w:rsid w:val="00CD4BAC"/>
    <w:rsid w:val="00CE3A6D"/>
    <w:rsid w:val="00CF088E"/>
    <w:rsid w:val="00D05418"/>
    <w:rsid w:val="00D13D4F"/>
    <w:rsid w:val="00D26DB1"/>
    <w:rsid w:val="00D37282"/>
    <w:rsid w:val="00D662D2"/>
    <w:rsid w:val="00D75ECF"/>
    <w:rsid w:val="00D83299"/>
    <w:rsid w:val="00DA10E2"/>
    <w:rsid w:val="00DA405B"/>
    <w:rsid w:val="00DB2837"/>
    <w:rsid w:val="00DC2F65"/>
    <w:rsid w:val="00DD57BA"/>
    <w:rsid w:val="00DD7D1A"/>
    <w:rsid w:val="00DE22B8"/>
    <w:rsid w:val="00E03DA7"/>
    <w:rsid w:val="00E24EF3"/>
    <w:rsid w:val="00E3430F"/>
    <w:rsid w:val="00E40FEC"/>
    <w:rsid w:val="00E41BA4"/>
    <w:rsid w:val="00E57F9A"/>
    <w:rsid w:val="00E6688A"/>
    <w:rsid w:val="00E87F25"/>
    <w:rsid w:val="00EB43E0"/>
    <w:rsid w:val="00EE1C9E"/>
    <w:rsid w:val="00EE547A"/>
    <w:rsid w:val="00EF49D1"/>
    <w:rsid w:val="00F34AB1"/>
    <w:rsid w:val="00FA3781"/>
    <w:rsid w:val="00FB7711"/>
    <w:rsid w:val="00FD2D9D"/>
    <w:rsid w:val="00FE3DAA"/>
    <w:rsid w:val="00FF3769"/>
    <w:rsid w:val="00FF5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48A"/>
  </w:style>
  <w:style w:type="paragraph" w:styleId="Nagwek1">
    <w:name w:val="heading 1"/>
    <w:basedOn w:val="Nagwek"/>
    <w:next w:val="Textbody"/>
    <w:link w:val="Nagwek1Znak"/>
    <w:rsid w:val="005907C1"/>
    <w:pPr>
      <w:keepNext/>
      <w:widowControl w:val="0"/>
      <w:tabs>
        <w:tab w:val="clear" w:pos="4536"/>
        <w:tab w:val="clear" w:pos="9072"/>
      </w:tabs>
      <w:suppressAutoHyphens/>
      <w:autoSpaceDN w:val="0"/>
      <w:spacing w:before="240" w:after="120"/>
      <w:textAlignment w:val="baseline"/>
      <w:outlineLvl w:val="0"/>
    </w:pPr>
    <w:rPr>
      <w:rFonts w:ascii="Times New Roman" w:eastAsia="Times New Roman" w:hAnsi="Times New Roman" w:cs="Tahoma"/>
      <w:b/>
      <w:bCs/>
      <w:kern w:val="3"/>
      <w:sz w:val="48"/>
      <w:szCs w:val="48"/>
      <w:lang w:val="de-DE" w:eastAsia="ja-JP" w:bidi="fa-IR"/>
    </w:rPr>
  </w:style>
  <w:style w:type="paragraph" w:styleId="Nagwek2">
    <w:name w:val="heading 2"/>
    <w:basedOn w:val="Normalny"/>
    <w:next w:val="Normalny"/>
    <w:link w:val="Nagwek2Znak"/>
    <w:uiPriority w:val="9"/>
    <w:semiHidden/>
    <w:unhideWhenUsed/>
    <w:qFormat/>
    <w:rsid w:val="005907C1"/>
    <w:pPr>
      <w:keepNext/>
      <w:keepLines/>
      <w:widowControl w:val="0"/>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kern w:val="3"/>
      <w:sz w:val="26"/>
      <w:szCs w:val="26"/>
      <w:lang w:eastAsia="ja-JP" w:bidi="fa-IR"/>
    </w:rPr>
  </w:style>
  <w:style w:type="paragraph" w:styleId="Nagwek3">
    <w:name w:val="heading 3"/>
    <w:basedOn w:val="Nagwek"/>
    <w:next w:val="Textbody"/>
    <w:link w:val="Nagwek3Znak"/>
    <w:uiPriority w:val="99"/>
    <w:qFormat/>
    <w:rsid w:val="005907C1"/>
    <w:pPr>
      <w:keepNext/>
      <w:widowControl w:val="0"/>
      <w:tabs>
        <w:tab w:val="clear" w:pos="4536"/>
        <w:tab w:val="clear" w:pos="9072"/>
      </w:tabs>
      <w:suppressAutoHyphens/>
      <w:autoSpaceDN w:val="0"/>
      <w:spacing w:before="240" w:after="120"/>
      <w:textAlignment w:val="baseline"/>
      <w:outlineLvl w:val="2"/>
    </w:pPr>
    <w:rPr>
      <w:rFonts w:ascii="Times New Roman" w:eastAsia="Times New Roman" w:hAnsi="Times New Roman" w:cs="Tahoma"/>
      <w:b/>
      <w:bCs/>
      <w:kern w:val="3"/>
      <w:sz w:val="28"/>
      <w:szCs w:val="28"/>
      <w:lang w:val="de-DE" w:eastAsia="ja-JP" w:bidi="fa-I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qFormat/>
    <w:rsid w:val="008816B4"/>
    <w:pPr>
      <w:spacing w:after="0"/>
      <w:jc w:val="center"/>
    </w:pPr>
    <w:rPr>
      <w:b/>
      <w:shadow/>
      <w:sz w:val="96"/>
      <w:szCs w:val="96"/>
    </w:rPr>
  </w:style>
  <w:style w:type="character" w:customStyle="1" w:styleId="Styl1Znak">
    <w:name w:val="Styl1 Znak"/>
    <w:basedOn w:val="Domylnaczcionkaakapitu"/>
    <w:link w:val="Styl1"/>
    <w:rsid w:val="008816B4"/>
    <w:rPr>
      <w:b/>
      <w:shadow/>
      <w:sz w:val="96"/>
      <w:szCs w:val="96"/>
    </w:rPr>
  </w:style>
  <w:style w:type="paragraph" w:customStyle="1" w:styleId="Default">
    <w:name w:val="Default"/>
    <w:rsid w:val="00A8548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8548A"/>
    <w:pPr>
      <w:ind w:left="720"/>
      <w:contextualSpacing/>
    </w:pPr>
  </w:style>
  <w:style w:type="paragraph" w:styleId="Nagwek">
    <w:name w:val="header"/>
    <w:aliases w:val="Znak"/>
    <w:basedOn w:val="Normalny"/>
    <w:link w:val="NagwekZnak"/>
    <w:uiPriority w:val="99"/>
    <w:unhideWhenUsed/>
    <w:rsid w:val="00A8548A"/>
    <w:pPr>
      <w:tabs>
        <w:tab w:val="center" w:pos="4536"/>
        <w:tab w:val="right" w:pos="9072"/>
      </w:tabs>
      <w:spacing w:after="0" w:line="240" w:lineRule="auto"/>
    </w:pPr>
  </w:style>
  <w:style w:type="character" w:customStyle="1" w:styleId="NagwekZnak">
    <w:name w:val="Nagłówek Znak"/>
    <w:aliases w:val="Znak Znak"/>
    <w:basedOn w:val="Domylnaczcionkaakapitu"/>
    <w:link w:val="Nagwek"/>
    <w:uiPriority w:val="99"/>
    <w:rsid w:val="00A8548A"/>
  </w:style>
  <w:style w:type="paragraph" w:styleId="Stopka">
    <w:name w:val="footer"/>
    <w:basedOn w:val="Normalny"/>
    <w:link w:val="StopkaZnak"/>
    <w:uiPriority w:val="99"/>
    <w:unhideWhenUsed/>
    <w:rsid w:val="00A854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48A"/>
  </w:style>
  <w:style w:type="paragraph" w:styleId="NormalnyWeb">
    <w:name w:val="Normal (Web)"/>
    <w:basedOn w:val="Normalny"/>
    <w:unhideWhenUsed/>
    <w:rsid w:val="00A854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26DB1"/>
    <w:rPr>
      <w:color w:val="0000FF" w:themeColor="hyperlink"/>
      <w:u w:val="single"/>
    </w:rPr>
  </w:style>
  <w:style w:type="table" w:styleId="Tabela-Siatka">
    <w:name w:val="Table Grid"/>
    <w:basedOn w:val="Standardowy"/>
    <w:uiPriority w:val="59"/>
    <w:rsid w:val="00D3728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086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user">
    <w:name w:val="Standard (user)"/>
    <w:rsid w:val="0034086D"/>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bidi="hi-IN"/>
    </w:rPr>
  </w:style>
  <w:style w:type="character" w:customStyle="1" w:styleId="Nagwek1Znak">
    <w:name w:val="Nagłówek 1 Znak"/>
    <w:basedOn w:val="Domylnaczcionkaakapitu"/>
    <w:link w:val="Nagwek1"/>
    <w:rsid w:val="005907C1"/>
    <w:rPr>
      <w:rFonts w:ascii="Times New Roman" w:eastAsia="Times New Roman" w:hAnsi="Times New Roman" w:cs="Tahoma"/>
      <w:b/>
      <w:bCs/>
      <w:kern w:val="3"/>
      <w:sz w:val="48"/>
      <w:szCs w:val="48"/>
      <w:lang w:val="de-DE" w:eastAsia="ja-JP" w:bidi="fa-IR"/>
    </w:rPr>
  </w:style>
  <w:style w:type="character" w:customStyle="1" w:styleId="Nagwek2Znak">
    <w:name w:val="Nagłówek 2 Znak"/>
    <w:basedOn w:val="Domylnaczcionkaakapitu"/>
    <w:link w:val="Nagwek2"/>
    <w:uiPriority w:val="9"/>
    <w:semiHidden/>
    <w:rsid w:val="005907C1"/>
    <w:rPr>
      <w:rFonts w:asciiTheme="majorHAnsi" w:eastAsiaTheme="majorEastAsia" w:hAnsiTheme="majorHAnsi" w:cstheme="majorBidi"/>
      <w:b/>
      <w:bCs/>
      <w:color w:val="4F81BD" w:themeColor="accent1"/>
      <w:kern w:val="3"/>
      <w:sz w:val="26"/>
      <w:szCs w:val="26"/>
      <w:lang w:eastAsia="ja-JP" w:bidi="fa-IR"/>
    </w:rPr>
  </w:style>
  <w:style w:type="character" w:customStyle="1" w:styleId="Nagwek3Znak">
    <w:name w:val="Nagłówek 3 Znak"/>
    <w:basedOn w:val="Domylnaczcionkaakapitu"/>
    <w:link w:val="Nagwek3"/>
    <w:uiPriority w:val="99"/>
    <w:rsid w:val="005907C1"/>
    <w:rPr>
      <w:rFonts w:ascii="Times New Roman" w:eastAsia="Times New Roman" w:hAnsi="Times New Roman" w:cs="Tahoma"/>
      <w:b/>
      <w:bCs/>
      <w:kern w:val="3"/>
      <w:sz w:val="28"/>
      <w:szCs w:val="28"/>
      <w:lang w:val="de-DE" w:eastAsia="ja-JP" w:bidi="fa-IR"/>
    </w:rPr>
  </w:style>
  <w:style w:type="numbering" w:customStyle="1" w:styleId="Bezlisty1">
    <w:name w:val="Bez listy1"/>
    <w:next w:val="Bezlisty"/>
    <w:uiPriority w:val="99"/>
    <w:semiHidden/>
    <w:unhideWhenUsed/>
    <w:rsid w:val="005907C1"/>
  </w:style>
  <w:style w:type="paragraph" w:customStyle="1" w:styleId="TableContents">
    <w:name w:val="Table Contents"/>
    <w:basedOn w:val="Standard"/>
    <w:rsid w:val="005907C1"/>
    <w:pPr>
      <w:suppressLineNumbers/>
    </w:pPr>
    <w:rPr>
      <w:rFonts w:eastAsia="Andale Sans UI" w:cs="Tahoma"/>
      <w:lang w:val="de-DE" w:eastAsia="ja-JP" w:bidi="fa-IR"/>
    </w:rPr>
  </w:style>
  <w:style w:type="paragraph" w:customStyle="1" w:styleId="Textbody">
    <w:name w:val="Text body"/>
    <w:basedOn w:val="Standard"/>
    <w:rsid w:val="005907C1"/>
    <w:pPr>
      <w:spacing w:after="120"/>
    </w:pPr>
    <w:rPr>
      <w:rFonts w:eastAsia="Andale Sans UI" w:cs="Tahoma"/>
      <w:lang w:val="de-DE" w:eastAsia="ja-JP" w:bidi="fa-IR"/>
    </w:rPr>
  </w:style>
  <w:style w:type="paragraph" w:styleId="Lista">
    <w:name w:val="List"/>
    <w:basedOn w:val="Textbody"/>
    <w:rsid w:val="005907C1"/>
  </w:style>
  <w:style w:type="paragraph" w:styleId="Legenda">
    <w:name w:val="caption"/>
    <w:basedOn w:val="Standard"/>
    <w:rsid w:val="005907C1"/>
    <w:pPr>
      <w:suppressLineNumbers/>
      <w:spacing w:before="120" w:after="120"/>
    </w:pPr>
    <w:rPr>
      <w:rFonts w:eastAsia="Andale Sans UI" w:cs="Tahoma"/>
      <w:i/>
      <w:iCs/>
      <w:lang w:val="de-DE" w:eastAsia="ja-JP" w:bidi="fa-IR"/>
    </w:rPr>
  </w:style>
  <w:style w:type="paragraph" w:customStyle="1" w:styleId="Index">
    <w:name w:val="Index"/>
    <w:basedOn w:val="Standard"/>
    <w:rsid w:val="005907C1"/>
    <w:pPr>
      <w:suppressLineNumbers/>
    </w:pPr>
    <w:rPr>
      <w:rFonts w:eastAsia="Andale Sans UI" w:cs="Tahoma"/>
      <w:lang w:val="de-DE" w:eastAsia="ja-JP" w:bidi="fa-IR"/>
    </w:rPr>
  </w:style>
  <w:style w:type="paragraph" w:customStyle="1" w:styleId="TableHeading">
    <w:name w:val="Table Heading"/>
    <w:basedOn w:val="TableContents"/>
    <w:rsid w:val="005907C1"/>
    <w:pPr>
      <w:jc w:val="center"/>
    </w:pPr>
    <w:rPr>
      <w:b/>
      <w:bCs/>
    </w:rPr>
  </w:style>
  <w:style w:type="paragraph" w:customStyle="1" w:styleId="H1">
    <w:name w:val="H1"/>
    <w:basedOn w:val="Standard"/>
    <w:next w:val="Standard"/>
    <w:rsid w:val="005907C1"/>
    <w:pPr>
      <w:keepNext/>
      <w:spacing w:before="100" w:after="100"/>
    </w:pPr>
    <w:rPr>
      <w:rFonts w:eastAsia="Andale Sans UI" w:cs="Tahoma"/>
      <w:b/>
      <w:sz w:val="48"/>
      <w:lang w:val="de-DE" w:eastAsia="pl-PL" w:bidi="fa-IR"/>
    </w:rPr>
  </w:style>
  <w:style w:type="paragraph" w:styleId="Tekstpodstawowy2">
    <w:name w:val="Body Text 2"/>
    <w:basedOn w:val="Standard"/>
    <w:link w:val="Tekstpodstawowy2Znak"/>
    <w:rsid w:val="005907C1"/>
    <w:rPr>
      <w:rFonts w:eastAsia="Andale Sans UI" w:cs="Tahoma"/>
      <w:lang w:val="de-DE" w:eastAsia="pl-PL" w:bidi="fa-IR"/>
    </w:rPr>
  </w:style>
  <w:style w:type="character" w:customStyle="1" w:styleId="Tekstpodstawowy2Znak">
    <w:name w:val="Tekst podstawowy 2 Znak"/>
    <w:basedOn w:val="Domylnaczcionkaakapitu"/>
    <w:link w:val="Tekstpodstawowy2"/>
    <w:rsid w:val="005907C1"/>
    <w:rPr>
      <w:rFonts w:ascii="Times New Roman" w:eastAsia="Andale Sans UI" w:hAnsi="Times New Roman" w:cs="Tahoma"/>
      <w:kern w:val="3"/>
      <w:sz w:val="24"/>
      <w:szCs w:val="24"/>
      <w:lang w:val="de-DE" w:eastAsia="pl-PL" w:bidi="fa-IR"/>
    </w:rPr>
  </w:style>
  <w:style w:type="character" w:customStyle="1" w:styleId="NumberingSymbols">
    <w:name w:val="Numbering Symbols"/>
    <w:rsid w:val="005907C1"/>
  </w:style>
  <w:style w:type="character" w:customStyle="1" w:styleId="StrongEmphasis">
    <w:name w:val="Strong Emphasis"/>
    <w:rsid w:val="005907C1"/>
    <w:rPr>
      <w:b/>
      <w:bCs/>
    </w:rPr>
  </w:style>
  <w:style w:type="character" w:customStyle="1" w:styleId="BulletSymbols">
    <w:name w:val="Bullet Symbols"/>
    <w:rsid w:val="005907C1"/>
    <w:rPr>
      <w:rFonts w:ascii="OpenSymbol" w:eastAsia="OpenSymbol" w:hAnsi="OpenSymbol" w:cs="OpenSymbol"/>
    </w:rPr>
  </w:style>
  <w:style w:type="character" w:customStyle="1" w:styleId="Internetlink">
    <w:name w:val="Internet link"/>
    <w:rsid w:val="005907C1"/>
    <w:rPr>
      <w:color w:val="000080"/>
      <w:u w:val="single"/>
    </w:rPr>
  </w:style>
  <w:style w:type="paragraph" w:customStyle="1" w:styleId="Zawartotabeli">
    <w:name w:val="Zawartość tabeli"/>
    <w:basedOn w:val="Normalny"/>
    <w:rsid w:val="005907C1"/>
    <w:pPr>
      <w:widowControl w:val="0"/>
      <w:suppressLineNumbers/>
      <w:suppressAutoHyphens/>
      <w:autoSpaceDN w:val="0"/>
      <w:spacing w:after="0" w:line="240" w:lineRule="auto"/>
    </w:pPr>
    <w:rPr>
      <w:rFonts w:ascii="Times New Roman" w:eastAsia="Times New Roman" w:hAnsi="Times New Roman" w:cs="Times New Roman"/>
      <w:kern w:val="3"/>
      <w:sz w:val="24"/>
      <w:szCs w:val="24"/>
      <w:lang w:eastAsia="pl-PL"/>
    </w:rPr>
  </w:style>
  <w:style w:type="numbering" w:customStyle="1" w:styleId="WW8Num2">
    <w:name w:val="WW8Num2"/>
    <w:basedOn w:val="Bezlisty"/>
    <w:rsid w:val="005907C1"/>
    <w:pPr>
      <w:numPr>
        <w:numId w:val="34"/>
      </w:numPr>
    </w:pPr>
  </w:style>
  <w:style w:type="paragraph" w:styleId="Tekstprzypisukocowego">
    <w:name w:val="endnote text"/>
    <w:basedOn w:val="Normalny"/>
    <w:link w:val="TekstprzypisukocowegoZnak"/>
    <w:uiPriority w:val="99"/>
    <w:semiHidden/>
    <w:unhideWhenUsed/>
    <w:rsid w:val="005907C1"/>
    <w:pPr>
      <w:widowControl w:val="0"/>
      <w:suppressAutoHyphens/>
      <w:autoSpaceDN w:val="0"/>
      <w:spacing w:after="0" w:line="240" w:lineRule="auto"/>
      <w:textAlignment w:val="baseline"/>
    </w:pPr>
    <w:rPr>
      <w:rFonts w:ascii="Times New Roman" w:eastAsia="Andale Sans UI" w:hAnsi="Times New Roman" w:cs="Tahoma"/>
      <w:kern w:val="3"/>
      <w:sz w:val="20"/>
      <w:szCs w:val="20"/>
      <w:lang w:eastAsia="ja-JP" w:bidi="fa-IR"/>
    </w:rPr>
  </w:style>
  <w:style w:type="character" w:customStyle="1" w:styleId="TekstprzypisukocowegoZnak">
    <w:name w:val="Tekst przypisu końcowego Znak"/>
    <w:basedOn w:val="Domylnaczcionkaakapitu"/>
    <w:link w:val="Tekstprzypisukocowego"/>
    <w:uiPriority w:val="99"/>
    <w:semiHidden/>
    <w:rsid w:val="005907C1"/>
    <w:rPr>
      <w:rFonts w:ascii="Times New Roman" w:eastAsia="Andale Sans UI" w:hAnsi="Times New Roman" w:cs="Tahoma"/>
      <w:kern w:val="3"/>
      <w:sz w:val="20"/>
      <w:szCs w:val="20"/>
      <w:lang w:eastAsia="ja-JP" w:bidi="fa-IR"/>
    </w:rPr>
  </w:style>
  <w:style w:type="character" w:styleId="Odwoanieprzypisukocowego">
    <w:name w:val="endnote reference"/>
    <w:basedOn w:val="Domylnaczcionkaakapitu"/>
    <w:uiPriority w:val="99"/>
    <w:semiHidden/>
    <w:unhideWhenUsed/>
    <w:rsid w:val="005907C1"/>
    <w:rPr>
      <w:vertAlign w:val="superscript"/>
    </w:rPr>
  </w:style>
  <w:style w:type="paragraph" w:styleId="Tekstdymka">
    <w:name w:val="Balloon Text"/>
    <w:basedOn w:val="Normalny"/>
    <w:link w:val="TekstdymkaZnak"/>
    <w:uiPriority w:val="99"/>
    <w:semiHidden/>
    <w:unhideWhenUsed/>
    <w:rsid w:val="005907C1"/>
    <w:pPr>
      <w:widowControl w:val="0"/>
      <w:suppressAutoHyphens/>
      <w:autoSpaceDN w:val="0"/>
      <w:spacing w:after="0" w:line="240" w:lineRule="auto"/>
      <w:textAlignment w:val="baseline"/>
    </w:pPr>
    <w:rPr>
      <w:rFonts w:ascii="Tahoma" w:eastAsia="Andale Sans UI" w:hAnsi="Tahoma" w:cs="Tahoma"/>
      <w:kern w:val="3"/>
      <w:sz w:val="16"/>
      <w:szCs w:val="16"/>
      <w:lang w:eastAsia="ja-JP" w:bidi="fa-IR"/>
    </w:rPr>
  </w:style>
  <w:style w:type="character" w:customStyle="1" w:styleId="TekstdymkaZnak">
    <w:name w:val="Tekst dymka Znak"/>
    <w:basedOn w:val="Domylnaczcionkaakapitu"/>
    <w:link w:val="Tekstdymka"/>
    <w:uiPriority w:val="99"/>
    <w:semiHidden/>
    <w:rsid w:val="005907C1"/>
    <w:rPr>
      <w:rFonts w:ascii="Tahoma" w:eastAsia="Andale Sans UI" w:hAnsi="Tahoma" w:cs="Tahoma"/>
      <w:kern w:val="3"/>
      <w:sz w:val="16"/>
      <w:szCs w:val="16"/>
      <w:lang w:eastAsia="ja-JP" w:bidi="fa-IR"/>
    </w:rPr>
  </w:style>
  <w:style w:type="paragraph" w:styleId="Tekstpodstawowy">
    <w:name w:val="Body Text"/>
    <w:basedOn w:val="Normalny"/>
    <w:link w:val="TekstpodstawowyZnak"/>
    <w:uiPriority w:val="99"/>
    <w:semiHidden/>
    <w:unhideWhenUsed/>
    <w:rsid w:val="005907C1"/>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ja-JP" w:bidi="fa-IR"/>
    </w:rPr>
  </w:style>
  <w:style w:type="character" w:customStyle="1" w:styleId="TekstpodstawowyZnak">
    <w:name w:val="Tekst podstawowy Znak"/>
    <w:basedOn w:val="Domylnaczcionkaakapitu"/>
    <w:link w:val="Tekstpodstawowy"/>
    <w:uiPriority w:val="99"/>
    <w:semiHidden/>
    <w:rsid w:val="005907C1"/>
    <w:rPr>
      <w:rFonts w:ascii="Times New Roman" w:eastAsia="Andale Sans UI" w:hAnsi="Times New Roman" w:cs="Tahoma"/>
      <w:kern w:val="3"/>
      <w:sz w:val="24"/>
      <w:szCs w:val="24"/>
      <w:lang w:eastAsia="ja-JP" w:bidi="fa-IR"/>
    </w:rPr>
  </w:style>
  <w:style w:type="character" w:customStyle="1" w:styleId="apple-converted-space">
    <w:name w:val="apple-converted-space"/>
    <w:basedOn w:val="Domylnaczcionkaakapitu"/>
    <w:rsid w:val="005907C1"/>
  </w:style>
  <w:style w:type="character" w:styleId="Pogrubienie">
    <w:name w:val="Strong"/>
    <w:uiPriority w:val="22"/>
    <w:qFormat/>
    <w:rsid w:val="005907C1"/>
    <w:rPr>
      <w:b/>
      <w:bCs/>
    </w:rPr>
  </w:style>
  <w:style w:type="character" w:customStyle="1" w:styleId="trzynastka">
    <w:name w:val="trzynastka"/>
    <w:basedOn w:val="Domylnaczcionkaakapitu"/>
    <w:rsid w:val="005907C1"/>
  </w:style>
  <w:style w:type="paragraph" w:customStyle="1" w:styleId="NormalnyWeb1">
    <w:name w:val="Normalny (Web)1"/>
    <w:basedOn w:val="Normalny"/>
    <w:rsid w:val="005907C1"/>
    <w:pPr>
      <w:suppressAutoHyphens/>
      <w:autoSpaceDE w:val="0"/>
      <w:spacing w:before="100" w:after="100" w:line="240" w:lineRule="auto"/>
    </w:pPr>
    <w:rPr>
      <w:rFonts w:ascii="Times New Roman" w:eastAsia="Times New Roman" w:hAnsi="Times New Roman" w:cs="Times New Roman"/>
      <w:sz w:val="24"/>
      <w:szCs w:val="24"/>
      <w:lang w:eastAsia="ar-SA"/>
    </w:rPr>
  </w:style>
  <w:style w:type="character" w:customStyle="1" w:styleId="zwyklyteskt">
    <w:name w:val="zwykly_teskt"/>
    <w:basedOn w:val="Domylnaczcionkaakapitu"/>
    <w:rsid w:val="005907C1"/>
  </w:style>
  <w:style w:type="numbering" w:customStyle="1" w:styleId="Bezlisty2">
    <w:name w:val="Bez listy2"/>
    <w:next w:val="Bezlisty"/>
    <w:uiPriority w:val="99"/>
    <w:semiHidden/>
    <w:unhideWhenUsed/>
    <w:rsid w:val="000B559C"/>
  </w:style>
  <w:style w:type="numbering" w:customStyle="1" w:styleId="WW8Num21">
    <w:name w:val="WW8Num21"/>
    <w:basedOn w:val="Bezlisty"/>
    <w:rsid w:val="000B5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48A"/>
  </w:style>
  <w:style w:type="paragraph" w:styleId="Nagwek1">
    <w:name w:val="heading 1"/>
    <w:basedOn w:val="Nagwek"/>
    <w:next w:val="Textbody"/>
    <w:link w:val="Nagwek1Znak"/>
    <w:rsid w:val="005907C1"/>
    <w:pPr>
      <w:keepNext/>
      <w:widowControl w:val="0"/>
      <w:tabs>
        <w:tab w:val="clear" w:pos="4536"/>
        <w:tab w:val="clear" w:pos="9072"/>
      </w:tabs>
      <w:suppressAutoHyphens/>
      <w:autoSpaceDN w:val="0"/>
      <w:spacing w:before="240" w:after="120"/>
      <w:textAlignment w:val="baseline"/>
      <w:outlineLvl w:val="0"/>
    </w:pPr>
    <w:rPr>
      <w:rFonts w:ascii="Times New Roman" w:eastAsia="Times New Roman" w:hAnsi="Times New Roman" w:cs="Tahoma"/>
      <w:b/>
      <w:bCs/>
      <w:kern w:val="3"/>
      <w:sz w:val="48"/>
      <w:szCs w:val="48"/>
      <w:lang w:val="de-DE" w:eastAsia="ja-JP" w:bidi="fa-IR"/>
    </w:rPr>
  </w:style>
  <w:style w:type="paragraph" w:styleId="Nagwek2">
    <w:name w:val="heading 2"/>
    <w:basedOn w:val="Normalny"/>
    <w:next w:val="Normalny"/>
    <w:link w:val="Nagwek2Znak"/>
    <w:uiPriority w:val="9"/>
    <w:semiHidden/>
    <w:unhideWhenUsed/>
    <w:qFormat/>
    <w:rsid w:val="005907C1"/>
    <w:pPr>
      <w:keepNext/>
      <w:keepLines/>
      <w:widowControl w:val="0"/>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kern w:val="3"/>
      <w:sz w:val="26"/>
      <w:szCs w:val="26"/>
      <w:lang w:eastAsia="ja-JP" w:bidi="fa-IR"/>
    </w:rPr>
  </w:style>
  <w:style w:type="paragraph" w:styleId="Nagwek3">
    <w:name w:val="heading 3"/>
    <w:basedOn w:val="Nagwek"/>
    <w:next w:val="Textbody"/>
    <w:link w:val="Nagwek3Znak"/>
    <w:uiPriority w:val="99"/>
    <w:qFormat/>
    <w:rsid w:val="005907C1"/>
    <w:pPr>
      <w:keepNext/>
      <w:widowControl w:val="0"/>
      <w:tabs>
        <w:tab w:val="clear" w:pos="4536"/>
        <w:tab w:val="clear" w:pos="9072"/>
      </w:tabs>
      <w:suppressAutoHyphens/>
      <w:autoSpaceDN w:val="0"/>
      <w:spacing w:before="240" w:after="120"/>
      <w:textAlignment w:val="baseline"/>
      <w:outlineLvl w:val="2"/>
    </w:pPr>
    <w:rPr>
      <w:rFonts w:ascii="Times New Roman" w:eastAsia="Times New Roman" w:hAnsi="Times New Roman" w:cs="Tahoma"/>
      <w:b/>
      <w:bCs/>
      <w:kern w:val="3"/>
      <w:sz w:val="28"/>
      <w:szCs w:val="28"/>
      <w:lang w:val="de-DE" w:eastAsia="ja-JP" w:bidi="fa-I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qFormat/>
    <w:rsid w:val="008816B4"/>
    <w:pPr>
      <w:spacing w:after="0"/>
      <w:jc w:val="center"/>
    </w:pPr>
    <w:rPr>
      <w:b/>
      <w:shadow/>
      <w:sz w:val="96"/>
      <w:szCs w:val="96"/>
    </w:rPr>
  </w:style>
  <w:style w:type="character" w:customStyle="1" w:styleId="Styl1Znak">
    <w:name w:val="Styl1 Znak"/>
    <w:basedOn w:val="Domylnaczcionkaakapitu"/>
    <w:link w:val="Styl1"/>
    <w:rsid w:val="008816B4"/>
    <w:rPr>
      <w:b/>
      <w:shadow/>
      <w:sz w:val="96"/>
      <w:szCs w:val="96"/>
    </w:rPr>
  </w:style>
  <w:style w:type="paragraph" w:customStyle="1" w:styleId="Default">
    <w:name w:val="Default"/>
    <w:rsid w:val="00A8548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8548A"/>
    <w:pPr>
      <w:ind w:left="720"/>
      <w:contextualSpacing/>
    </w:pPr>
  </w:style>
  <w:style w:type="paragraph" w:styleId="Nagwek">
    <w:name w:val="header"/>
    <w:aliases w:val="Znak"/>
    <w:basedOn w:val="Normalny"/>
    <w:link w:val="NagwekZnak"/>
    <w:uiPriority w:val="99"/>
    <w:unhideWhenUsed/>
    <w:rsid w:val="00A8548A"/>
    <w:pPr>
      <w:tabs>
        <w:tab w:val="center" w:pos="4536"/>
        <w:tab w:val="right" w:pos="9072"/>
      </w:tabs>
      <w:spacing w:after="0" w:line="240" w:lineRule="auto"/>
    </w:pPr>
  </w:style>
  <w:style w:type="character" w:customStyle="1" w:styleId="NagwekZnak">
    <w:name w:val="Nagłówek Znak"/>
    <w:aliases w:val="Znak Znak"/>
    <w:basedOn w:val="Domylnaczcionkaakapitu"/>
    <w:link w:val="Nagwek"/>
    <w:uiPriority w:val="99"/>
    <w:rsid w:val="00A8548A"/>
  </w:style>
  <w:style w:type="paragraph" w:styleId="Stopka">
    <w:name w:val="footer"/>
    <w:basedOn w:val="Normalny"/>
    <w:link w:val="StopkaZnak"/>
    <w:uiPriority w:val="99"/>
    <w:unhideWhenUsed/>
    <w:rsid w:val="00A854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48A"/>
  </w:style>
  <w:style w:type="paragraph" w:styleId="NormalnyWeb">
    <w:name w:val="Normal (Web)"/>
    <w:basedOn w:val="Normalny"/>
    <w:unhideWhenUsed/>
    <w:rsid w:val="00A854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26DB1"/>
    <w:rPr>
      <w:color w:val="0000FF" w:themeColor="hyperlink"/>
      <w:u w:val="single"/>
    </w:rPr>
  </w:style>
  <w:style w:type="table" w:styleId="Tabela-Siatka">
    <w:name w:val="Table Grid"/>
    <w:basedOn w:val="Standardowy"/>
    <w:uiPriority w:val="59"/>
    <w:rsid w:val="00D3728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086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user">
    <w:name w:val="Standard (user)"/>
    <w:rsid w:val="0034086D"/>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bidi="hi-IN"/>
    </w:rPr>
  </w:style>
  <w:style w:type="character" w:customStyle="1" w:styleId="Nagwek1Znak">
    <w:name w:val="Nagłówek 1 Znak"/>
    <w:basedOn w:val="Domylnaczcionkaakapitu"/>
    <w:link w:val="Nagwek1"/>
    <w:rsid w:val="005907C1"/>
    <w:rPr>
      <w:rFonts w:ascii="Times New Roman" w:eastAsia="Times New Roman" w:hAnsi="Times New Roman" w:cs="Tahoma"/>
      <w:b/>
      <w:bCs/>
      <w:kern w:val="3"/>
      <w:sz w:val="48"/>
      <w:szCs w:val="48"/>
      <w:lang w:val="de-DE" w:eastAsia="ja-JP" w:bidi="fa-IR"/>
    </w:rPr>
  </w:style>
  <w:style w:type="character" w:customStyle="1" w:styleId="Nagwek2Znak">
    <w:name w:val="Nagłówek 2 Znak"/>
    <w:basedOn w:val="Domylnaczcionkaakapitu"/>
    <w:link w:val="Nagwek2"/>
    <w:uiPriority w:val="9"/>
    <w:semiHidden/>
    <w:rsid w:val="005907C1"/>
    <w:rPr>
      <w:rFonts w:asciiTheme="majorHAnsi" w:eastAsiaTheme="majorEastAsia" w:hAnsiTheme="majorHAnsi" w:cstheme="majorBidi"/>
      <w:b/>
      <w:bCs/>
      <w:color w:val="4F81BD" w:themeColor="accent1"/>
      <w:kern w:val="3"/>
      <w:sz w:val="26"/>
      <w:szCs w:val="26"/>
      <w:lang w:eastAsia="ja-JP" w:bidi="fa-IR"/>
    </w:rPr>
  </w:style>
  <w:style w:type="character" w:customStyle="1" w:styleId="Nagwek3Znak">
    <w:name w:val="Nagłówek 3 Znak"/>
    <w:basedOn w:val="Domylnaczcionkaakapitu"/>
    <w:link w:val="Nagwek3"/>
    <w:uiPriority w:val="99"/>
    <w:rsid w:val="005907C1"/>
    <w:rPr>
      <w:rFonts w:ascii="Times New Roman" w:eastAsia="Times New Roman" w:hAnsi="Times New Roman" w:cs="Tahoma"/>
      <w:b/>
      <w:bCs/>
      <w:kern w:val="3"/>
      <w:sz w:val="28"/>
      <w:szCs w:val="28"/>
      <w:lang w:val="de-DE" w:eastAsia="ja-JP" w:bidi="fa-IR"/>
    </w:rPr>
  </w:style>
  <w:style w:type="numbering" w:customStyle="1" w:styleId="Bezlisty1">
    <w:name w:val="Bez listy1"/>
    <w:next w:val="Bezlisty"/>
    <w:uiPriority w:val="99"/>
    <w:semiHidden/>
    <w:unhideWhenUsed/>
    <w:rsid w:val="005907C1"/>
  </w:style>
  <w:style w:type="paragraph" w:customStyle="1" w:styleId="TableContents">
    <w:name w:val="Table Contents"/>
    <w:basedOn w:val="Standard"/>
    <w:rsid w:val="005907C1"/>
    <w:pPr>
      <w:suppressLineNumbers/>
    </w:pPr>
    <w:rPr>
      <w:rFonts w:eastAsia="Andale Sans UI" w:cs="Tahoma"/>
      <w:lang w:val="de-DE" w:eastAsia="ja-JP" w:bidi="fa-IR"/>
    </w:rPr>
  </w:style>
  <w:style w:type="paragraph" w:customStyle="1" w:styleId="Textbody">
    <w:name w:val="Text body"/>
    <w:basedOn w:val="Standard"/>
    <w:rsid w:val="005907C1"/>
    <w:pPr>
      <w:spacing w:after="120"/>
    </w:pPr>
    <w:rPr>
      <w:rFonts w:eastAsia="Andale Sans UI" w:cs="Tahoma"/>
      <w:lang w:val="de-DE" w:eastAsia="ja-JP" w:bidi="fa-IR"/>
    </w:rPr>
  </w:style>
  <w:style w:type="paragraph" w:styleId="Lista">
    <w:name w:val="List"/>
    <w:basedOn w:val="Textbody"/>
    <w:rsid w:val="005907C1"/>
  </w:style>
  <w:style w:type="paragraph" w:styleId="Legenda">
    <w:name w:val="caption"/>
    <w:basedOn w:val="Standard"/>
    <w:rsid w:val="005907C1"/>
    <w:pPr>
      <w:suppressLineNumbers/>
      <w:spacing w:before="120" w:after="120"/>
    </w:pPr>
    <w:rPr>
      <w:rFonts w:eastAsia="Andale Sans UI" w:cs="Tahoma"/>
      <w:i/>
      <w:iCs/>
      <w:lang w:val="de-DE" w:eastAsia="ja-JP" w:bidi="fa-IR"/>
    </w:rPr>
  </w:style>
  <w:style w:type="paragraph" w:customStyle="1" w:styleId="Index">
    <w:name w:val="Index"/>
    <w:basedOn w:val="Standard"/>
    <w:rsid w:val="005907C1"/>
    <w:pPr>
      <w:suppressLineNumbers/>
    </w:pPr>
    <w:rPr>
      <w:rFonts w:eastAsia="Andale Sans UI" w:cs="Tahoma"/>
      <w:lang w:val="de-DE" w:eastAsia="ja-JP" w:bidi="fa-IR"/>
    </w:rPr>
  </w:style>
  <w:style w:type="paragraph" w:customStyle="1" w:styleId="TableHeading">
    <w:name w:val="Table Heading"/>
    <w:basedOn w:val="TableContents"/>
    <w:rsid w:val="005907C1"/>
    <w:pPr>
      <w:jc w:val="center"/>
    </w:pPr>
    <w:rPr>
      <w:b/>
      <w:bCs/>
    </w:rPr>
  </w:style>
  <w:style w:type="paragraph" w:customStyle="1" w:styleId="H1">
    <w:name w:val="H1"/>
    <w:basedOn w:val="Standard"/>
    <w:next w:val="Standard"/>
    <w:rsid w:val="005907C1"/>
    <w:pPr>
      <w:keepNext/>
      <w:spacing w:before="100" w:after="100"/>
    </w:pPr>
    <w:rPr>
      <w:rFonts w:eastAsia="Andale Sans UI" w:cs="Tahoma"/>
      <w:b/>
      <w:sz w:val="48"/>
      <w:lang w:val="de-DE" w:eastAsia="pl-PL" w:bidi="fa-IR"/>
    </w:rPr>
  </w:style>
  <w:style w:type="paragraph" w:styleId="Tekstpodstawowy2">
    <w:name w:val="Body Text 2"/>
    <w:basedOn w:val="Standard"/>
    <w:link w:val="Tekstpodstawowy2Znak"/>
    <w:rsid w:val="005907C1"/>
    <w:rPr>
      <w:rFonts w:eastAsia="Andale Sans UI" w:cs="Tahoma"/>
      <w:lang w:val="de-DE" w:eastAsia="pl-PL" w:bidi="fa-IR"/>
    </w:rPr>
  </w:style>
  <w:style w:type="character" w:customStyle="1" w:styleId="Tekstpodstawowy2Znak">
    <w:name w:val="Tekst podstawowy 2 Znak"/>
    <w:basedOn w:val="Domylnaczcionkaakapitu"/>
    <w:link w:val="Tekstpodstawowy2"/>
    <w:rsid w:val="005907C1"/>
    <w:rPr>
      <w:rFonts w:ascii="Times New Roman" w:eastAsia="Andale Sans UI" w:hAnsi="Times New Roman" w:cs="Tahoma"/>
      <w:kern w:val="3"/>
      <w:sz w:val="24"/>
      <w:szCs w:val="24"/>
      <w:lang w:val="de-DE" w:eastAsia="pl-PL" w:bidi="fa-IR"/>
    </w:rPr>
  </w:style>
  <w:style w:type="character" w:customStyle="1" w:styleId="NumberingSymbols">
    <w:name w:val="Numbering Symbols"/>
    <w:rsid w:val="005907C1"/>
  </w:style>
  <w:style w:type="character" w:customStyle="1" w:styleId="StrongEmphasis">
    <w:name w:val="Strong Emphasis"/>
    <w:rsid w:val="005907C1"/>
    <w:rPr>
      <w:b/>
      <w:bCs/>
    </w:rPr>
  </w:style>
  <w:style w:type="character" w:customStyle="1" w:styleId="BulletSymbols">
    <w:name w:val="Bullet Symbols"/>
    <w:rsid w:val="005907C1"/>
    <w:rPr>
      <w:rFonts w:ascii="OpenSymbol" w:eastAsia="OpenSymbol" w:hAnsi="OpenSymbol" w:cs="OpenSymbol"/>
    </w:rPr>
  </w:style>
  <w:style w:type="character" w:customStyle="1" w:styleId="Internetlink">
    <w:name w:val="Internet link"/>
    <w:rsid w:val="005907C1"/>
    <w:rPr>
      <w:color w:val="000080"/>
      <w:u w:val="single"/>
    </w:rPr>
  </w:style>
  <w:style w:type="paragraph" w:customStyle="1" w:styleId="Zawartotabeli">
    <w:name w:val="Zawartość tabeli"/>
    <w:basedOn w:val="Normalny"/>
    <w:rsid w:val="005907C1"/>
    <w:pPr>
      <w:widowControl w:val="0"/>
      <w:suppressLineNumbers/>
      <w:suppressAutoHyphens/>
      <w:autoSpaceDN w:val="0"/>
      <w:spacing w:after="0" w:line="240" w:lineRule="auto"/>
    </w:pPr>
    <w:rPr>
      <w:rFonts w:ascii="Times New Roman" w:eastAsia="Times New Roman" w:hAnsi="Times New Roman" w:cs="Times New Roman"/>
      <w:kern w:val="3"/>
      <w:sz w:val="24"/>
      <w:szCs w:val="24"/>
      <w:lang w:eastAsia="pl-PL"/>
    </w:rPr>
  </w:style>
  <w:style w:type="numbering" w:customStyle="1" w:styleId="WW8Num2">
    <w:name w:val="WW8Num2"/>
    <w:basedOn w:val="Bezlisty"/>
    <w:rsid w:val="005907C1"/>
    <w:pPr>
      <w:numPr>
        <w:numId w:val="34"/>
      </w:numPr>
    </w:pPr>
  </w:style>
  <w:style w:type="paragraph" w:styleId="Tekstprzypisukocowego">
    <w:name w:val="endnote text"/>
    <w:basedOn w:val="Normalny"/>
    <w:link w:val="TekstprzypisukocowegoZnak"/>
    <w:uiPriority w:val="99"/>
    <w:semiHidden/>
    <w:unhideWhenUsed/>
    <w:rsid w:val="005907C1"/>
    <w:pPr>
      <w:widowControl w:val="0"/>
      <w:suppressAutoHyphens/>
      <w:autoSpaceDN w:val="0"/>
      <w:spacing w:after="0" w:line="240" w:lineRule="auto"/>
      <w:textAlignment w:val="baseline"/>
    </w:pPr>
    <w:rPr>
      <w:rFonts w:ascii="Times New Roman" w:eastAsia="Andale Sans UI" w:hAnsi="Times New Roman" w:cs="Tahoma"/>
      <w:kern w:val="3"/>
      <w:sz w:val="20"/>
      <w:szCs w:val="20"/>
      <w:lang w:eastAsia="ja-JP" w:bidi="fa-IR"/>
    </w:rPr>
  </w:style>
  <w:style w:type="character" w:customStyle="1" w:styleId="TekstprzypisukocowegoZnak">
    <w:name w:val="Tekst przypisu końcowego Znak"/>
    <w:basedOn w:val="Domylnaczcionkaakapitu"/>
    <w:link w:val="Tekstprzypisukocowego"/>
    <w:uiPriority w:val="99"/>
    <w:semiHidden/>
    <w:rsid w:val="005907C1"/>
    <w:rPr>
      <w:rFonts w:ascii="Times New Roman" w:eastAsia="Andale Sans UI" w:hAnsi="Times New Roman" w:cs="Tahoma"/>
      <w:kern w:val="3"/>
      <w:sz w:val="20"/>
      <w:szCs w:val="20"/>
      <w:lang w:eastAsia="ja-JP" w:bidi="fa-IR"/>
    </w:rPr>
  </w:style>
  <w:style w:type="character" w:styleId="Odwoanieprzypisukocowego">
    <w:name w:val="endnote reference"/>
    <w:basedOn w:val="Domylnaczcionkaakapitu"/>
    <w:uiPriority w:val="99"/>
    <w:semiHidden/>
    <w:unhideWhenUsed/>
    <w:rsid w:val="005907C1"/>
    <w:rPr>
      <w:vertAlign w:val="superscript"/>
    </w:rPr>
  </w:style>
  <w:style w:type="paragraph" w:styleId="Tekstdymka">
    <w:name w:val="Balloon Text"/>
    <w:basedOn w:val="Normalny"/>
    <w:link w:val="TekstdymkaZnak"/>
    <w:uiPriority w:val="99"/>
    <w:semiHidden/>
    <w:unhideWhenUsed/>
    <w:rsid w:val="005907C1"/>
    <w:pPr>
      <w:widowControl w:val="0"/>
      <w:suppressAutoHyphens/>
      <w:autoSpaceDN w:val="0"/>
      <w:spacing w:after="0" w:line="240" w:lineRule="auto"/>
      <w:textAlignment w:val="baseline"/>
    </w:pPr>
    <w:rPr>
      <w:rFonts w:ascii="Tahoma" w:eastAsia="Andale Sans UI" w:hAnsi="Tahoma" w:cs="Tahoma"/>
      <w:kern w:val="3"/>
      <w:sz w:val="16"/>
      <w:szCs w:val="16"/>
      <w:lang w:eastAsia="ja-JP" w:bidi="fa-IR"/>
    </w:rPr>
  </w:style>
  <w:style w:type="character" w:customStyle="1" w:styleId="TekstdymkaZnak">
    <w:name w:val="Tekst dymka Znak"/>
    <w:basedOn w:val="Domylnaczcionkaakapitu"/>
    <w:link w:val="Tekstdymka"/>
    <w:uiPriority w:val="99"/>
    <w:semiHidden/>
    <w:rsid w:val="005907C1"/>
    <w:rPr>
      <w:rFonts w:ascii="Tahoma" w:eastAsia="Andale Sans UI" w:hAnsi="Tahoma" w:cs="Tahoma"/>
      <w:kern w:val="3"/>
      <w:sz w:val="16"/>
      <w:szCs w:val="16"/>
      <w:lang w:eastAsia="ja-JP" w:bidi="fa-IR"/>
    </w:rPr>
  </w:style>
  <w:style w:type="paragraph" w:styleId="Tekstpodstawowy">
    <w:name w:val="Body Text"/>
    <w:basedOn w:val="Normalny"/>
    <w:link w:val="TekstpodstawowyZnak"/>
    <w:uiPriority w:val="99"/>
    <w:semiHidden/>
    <w:unhideWhenUsed/>
    <w:rsid w:val="005907C1"/>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ja-JP" w:bidi="fa-IR"/>
    </w:rPr>
  </w:style>
  <w:style w:type="character" w:customStyle="1" w:styleId="TekstpodstawowyZnak">
    <w:name w:val="Tekst podstawowy Znak"/>
    <w:basedOn w:val="Domylnaczcionkaakapitu"/>
    <w:link w:val="Tekstpodstawowy"/>
    <w:uiPriority w:val="99"/>
    <w:semiHidden/>
    <w:rsid w:val="005907C1"/>
    <w:rPr>
      <w:rFonts w:ascii="Times New Roman" w:eastAsia="Andale Sans UI" w:hAnsi="Times New Roman" w:cs="Tahoma"/>
      <w:kern w:val="3"/>
      <w:sz w:val="24"/>
      <w:szCs w:val="24"/>
      <w:lang w:eastAsia="ja-JP" w:bidi="fa-IR"/>
    </w:rPr>
  </w:style>
  <w:style w:type="character" w:customStyle="1" w:styleId="apple-converted-space">
    <w:name w:val="apple-converted-space"/>
    <w:basedOn w:val="Domylnaczcionkaakapitu"/>
    <w:rsid w:val="005907C1"/>
  </w:style>
  <w:style w:type="character" w:styleId="Pogrubienie">
    <w:name w:val="Strong"/>
    <w:uiPriority w:val="22"/>
    <w:qFormat/>
    <w:rsid w:val="005907C1"/>
    <w:rPr>
      <w:b/>
      <w:bCs/>
    </w:rPr>
  </w:style>
  <w:style w:type="character" w:customStyle="1" w:styleId="trzynastka">
    <w:name w:val="trzynastka"/>
    <w:basedOn w:val="Domylnaczcionkaakapitu"/>
    <w:rsid w:val="005907C1"/>
  </w:style>
  <w:style w:type="paragraph" w:customStyle="1" w:styleId="NormalnyWeb1">
    <w:name w:val="Normalny (Web)1"/>
    <w:basedOn w:val="Normalny"/>
    <w:rsid w:val="005907C1"/>
    <w:pPr>
      <w:suppressAutoHyphens/>
      <w:autoSpaceDE w:val="0"/>
      <w:spacing w:before="100" w:after="100" w:line="240" w:lineRule="auto"/>
    </w:pPr>
    <w:rPr>
      <w:rFonts w:ascii="Times New Roman" w:eastAsia="Times New Roman" w:hAnsi="Times New Roman" w:cs="Times New Roman"/>
      <w:sz w:val="24"/>
      <w:szCs w:val="24"/>
      <w:lang w:eastAsia="ar-SA"/>
    </w:rPr>
  </w:style>
  <w:style w:type="character" w:customStyle="1" w:styleId="zwyklyteskt">
    <w:name w:val="zwykly_teskt"/>
    <w:basedOn w:val="Domylnaczcionkaakapitu"/>
    <w:rsid w:val="005907C1"/>
  </w:style>
  <w:style w:type="numbering" w:customStyle="1" w:styleId="Bezlisty2">
    <w:name w:val="Bez listy2"/>
    <w:next w:val="Bezlisty"/>
    <w:uiPriority w:val="99"/>
    <w:semiHidden/>
    <w:unhideWhenUsed/>
    <w:rsid w:val="000B559C"/>
  </w:style>
  <w:style w:type="numbering" w:customStyle="1" w:styleId="WW8Num21">
    <w:name w:val="WW8Num21"/>
    <w:basedOn w:val="Bezlisty"/>
    <w:rsid w:val="000B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42CB-F8D1-4594-8539-F4E01A3E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7</Pages>
  <Words>2990</Words>
  <Characters>17940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AKonferowicz</dc:creator>
  <cp:lastModifiedBy>AKonferowicz</cp:lastModifiedBy>
  <cp:revision>137</cp:revision>
  <cp:lastPrinted>2014-11-06T11:54:00Z</cp:lastPrinted>
  <dcterms:created xsi:type="dcterms:W3CDTF">2014-09-12T11:54:00Z</dcterms:created>
  <dcterms:modified xsi:type="dcterms:W3CDTF">2014-11-26T13:42:00Z</dcterms:modified>
</cp:coreProperties>
</file>