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160" w:rsidRDefault="00D21160" w:rsidP="00D21160">
      <w:pPr>
        <w:pStyle w:val="Bezodstpw"/>
        <w:spacing w:line="360" w:lineRule="auto"/>
        <w:jc w:val="both"/>
        <w:rPr>
          <w:b/>
          <w:bCs/>
          <w:sz w:val="20"/>
          <w:szCs w:val="20"/>
        </w:rPr>
      </w:pPr>
      <w:r>
        <w:rPr>
          <w:b/>
          <w:bCs/>
          <w:sz w:val="20"/>
          <w:szCs w:val="20"/>
        </w:rPr>
        <w:t>Gmina Małkinia Górna</w:t>
      </w:r>
    </w:p>
    <w:p w:rsidR="00D21160" w:rsidRDefault="00D21160" w:rsidP="00D21160">
      <w:pPr>
        <w:pStyle w:val="Bezodstpw"/>
        <w:spacing w:line="360" w:lineRule="auto"/>
        <w:jc w:val="both"/>
        <w:rPr>
          <w:b/>
          <w:bCs/>
          <w:sz w:val="20"/>
          <w:szCs w:val="20"/>
        </w:rPr>
      </w:pPr>
      <w:r>
        <w:rPr>
          <w:b/>
          <w:bCs/>
          <w:sz w:val="20"/>
          <w:szCs w:val="20"/>
        </w:rPr>
        <w:t>ul. Przedszkolna 1</w:t>
      </w:r>
    </w:p>
    <w:p w:rsidR="00D21160" w:rsidRDefault="00D21160" w:rsidP="00D21160">
      <w:pPr>
        <w:pStyle w:val="Bezodstpw"/>
        <w:spacing w:line="360" w:lineRule="auto"/>
        <w:jc w:val="both"/>
        <w:rPr>
          <w:b/>
          <w:bCs/>
          <w:sz w:val="20"/>
          <w:szCs w:val="20"/>
        </w:rPr>
      </w:pPr>
      <w:r>
        <w:rPr>
          <w:b/>
          <w:bCs/>
          <w:sz w:val="20"/>
          <w:szCs w:val="20"/>
        </w:rPr>
        <w:t>07-320 Małkinia Górna</w:t>
      </w:r>
    </w:p>
    <w:p w:rsidR="00D21160" w:rsidRDefault="00D21160" w:rsidP="00D21160">
      <w:pPr>
        <w:pStyle w:val="Bezodstpw"/>
        <w:spacing w:line="360" w:lineRule="auto"/>
        <w:jc w:val="both"/>
        <w:rPr>
          <w:sz w:val="20"/>
          <w:szCs w:val="20"/>
        </w:rPr>
      </w:pPr>
    </w:p>
    <w:p w:rsidR="00D21160" w:rsidRDefault="00D21160" w:rsidP="00D21160">
      <w:pPr>
        <w:pStyle w:val="Bezodstpw"/>
        <w:spacing w:line="360" w:lineRule="auto"/>
        <w:jc w:val="both"/>
        <w:rPr>
          <w:sz w:val="20"/>
          <w:szCs w:val="20"/>
        </w:rPr>
      </w:pPr>
    </w:p>
    <w:p w:rsidR="00D21160" w:rsidRDefault="00D21160" w:rsidP="00D21160">
      <w:pPr>
        <w:pStyle w:val="Bezodstpw"/>
        <w:spacing w:line="360" w:lineRule="auto"/>
        <w:jc w:val="both"/>
        <w:rPr>
          <w:sz w:val="20"/>
          <w:szCs w:val="20"/>
        </w:rPr>
      </w:pPr>
    </w:p>
    <w:p w:rsidR="00D21160" w:rsidRDefault="00D21160" w:rsidP="00D21160">
      <w:pPr>
        <w:pStyle w:val="Bezodstpw"/>
        <w:spacing w:line="360" w:lineRule="auto"/>
        <w:jc w:val="both"/>
        <w:rPr>
          <w:sz w:val="20"/>
          <w:szCs w:val="20"/>
        </w:rPr>
      </w:pPr>
    </w:p>
    <w:p w:rsidR="00D21160" w:rsidRDefault="00D21160" w:rsidP="00D21160">
      <w:pPr>
        <w:pStyle w:val="Bezodstpw"/>
        <w:spacing w:line="360" w:lineRule="auto"/>
        <w:jc w:val="both"/>
        <w:rPr>
          <w:sz w:val="20"/>
          <w:szCs w:val="20"/>
        </w:rPr>
      </w:pPr>
      <w:r>
        <w:rPr>
          <w:sz w:val="20"/>
          <w:szCs w:val="20"/>
        </w:rPr>
        <w:t xml:space="preserve"> Znak sprawy: INT 271. 2</w:t>
      </w:r>
      <w:r w:rsidR="00A81B22">
        <w:rPr>
          <w:sz w:val="20"/>
          <w:szCs w:val="20"/>
        </w:rPr>
        <w:t>2</w:t>
      </w:r>
      <w:r>
        <w:rPr>
          <w:sz w:val="20"/>
          <w:szCs w:val="20"/>
        </w:rPr>
        <w:t>. 2018</w:t>
      </w:r>
    </w:p>
    <w:p w:rsidR="00D21160" w:rsidRDefault="00D21160" w:rsidP="00D21160">
      <w:pPr>
        <w:pStyle w:val="Bezodstpw"/>
        <w:spacing w:line="360" w:lineRule="auto"/>
        <w:jc w:val="both"/>
        <w:rPr>
          <w:sz w:val="20"/>
          <w:szCs w:val="20"/>
        </w:rPr>
      </w:pPr>
    </w:p>
    <w:p w:rsidR="00D21160" w:rsidRDefault="00D21160" w:rsidP="00D21160">
      <w:pPr>
        <w:pStyle w:val="Bezodstpw"/>
        <w:spacing w:line="360" w:lineRule="auto"/>
        <w:jc w:val="both"/>
        <w:rPr>
          <w:sz w:val="20"/>
          <w:szCs w:val="20"/>
        </w:rPr>
      </w:pPr>
    </w:p>
    <w:p w:rsidR="00D21160" w:rsidRDefault="00D21160" w:rsidP="00D21160">
      <w:pPr>
        <w:pStyle w:val="Bezodstpw"/>
        <w:spacing w:line="360" w:lineRule="auto"/>
        <w:jc w:val="both"/>
        <w:rPr>
          <w:sz w:val="20"/>
          <w:szCs w:val="20"/>
        </w:rPr>
      </w:pPr>
    </w:p>
    <w:p w:rsidR="00D21160" w:rsidRDefault="00D21160" w:rsidP="00D21160">
      <w:pPr>
        <w:pStyle w:val="Bezodstpw"/>
        <w:spacing w:line="360" w:lineRule="auto"/>
        <w:jc w:val="center"/>
        <w:rPr>
          <w:b/>
          <w:bCs/>
          <w:sz w:val="20"/>
          <w:szCs w:val="20"/>
        </w:rPr>
      </w:pPr>
      <w:r>
        <w:rPr>
          <w:b/>
          <w:bCs/>
          <w:sz w:val="20"/>
          <w:szCs w:val="20"/>
        </w:rPr>
        <w:t>SPECYFIKACJA ISTOTNYCH WARUNKÓW ZAMÓWIENIA</w:t>
      </w:r>
    </w:p>
    <w:p w:rsidR="00D21160" w:rsidRDefault="00D21160" w:rsidP="00D21160">
      <w:pPr>
        <w:pStyle w:val="Bezodstpw"/>
        <w:spacing w:line="360" w:lineRule="auto"/>
        <w:jc w:val="both"/>
        <w:rPr>
          <w:sz w:val="20"/>
          <w:szCs w:val="20"/>
        </w:rPr>
      </w:pPr>
    </w:p>
    <w:p w:rsidR="00D21160" w:rsidRDefault="00D21160" w:rsidP="00D21160">
      <w:pPr>
        <w:pStyle w:val="Bezodstpw"/>
        <w:spacing w:line="360" w:lineRule="auto"/>
        <w:jc w:val="both"/>
        <w:rPr>
          <w:sz w:val="20"/>
          <w:szCs w:val="20"/>
        </w:rPr>
      </w:pPr>
      <w:r>
        <w:rPr>
          <w:sz w:val="20"/>
          <w:szCs w:val="20"/>
        </w:rPr>
        <w:t>na zadanie pn.:</w:t>
      </w:r>
    </w:p>
    <w:p w:rsidR="00D21160" w:rsidRDefault="00D21160" w:rsidP="00D21160">
      <w:pPr>
        <w:pStyle w:val="Bezodstpw"/>
        <w:spacing w:line="360" w:lineRule="auto"/>
        <w:jc w:val="center"/>
        <w:rPr>
          <w:b/>
          <w:sz w:val="20"/>
          <w:szCs w:val="20"/>
        </w:rPr>
      </w:pPr>
    </w:p>
    <w:p w:rsidR="00D21160" w:rsidRPr="00A81B22" w:rsidRDefault="00D21160" w:rsidP="00D21160">
      <w:pPr>
        <w:jc w:val="center"/>
        <w:rPr>
          <w:rFonts w:ascii="Times New Roman" w:hAnsi="Times New Roman" w:cs="Times New Roman"/>
          <w:sz w:val="28"/>
          <w:szCs w:val="28"/>
        </w:rPr>
      </w:pPr>
      <w:r w:rsidRPr="00A81B22">
        <w:rPr>
          <w:rFonts w:ascii="Times New Roman" w:hAnsi="Times New Roman" w:cs="Times New Roman"/>
          <w:sz w:val="28"/>
          <w:szCs w:val="28"/>
        </w:rPr>
        <w:t>„</w:t>
      </w:r>
      <w:r w:rsidR="00A81B22" w:rsidRPr="00A81B22">
        <w:rPr>
          <w:rFonts w:ascii="Times New Roman" w:hAnsi="Times New Roman" w:cs="Times New Roman"/>
          <w:sz w:val="28"/>
          <w:szCs w:val="28"/>
        </w:rPr>
        <w:t xml:space="preserve">Budowa sieci wodociągowej </w:t>
      </w:r>
      <w:r w:rsidR="00A81B22">
        <w:rPr>
          <w:rFonts w:ascii="Times New Roman" w:hAnsi="Times New Roman" w:cs="Times New Roman"/>
          <w:sz w:val="28"/>
          <w:szCs w:val="28"/>
        </w:rPr>
        <w:t>i kanalizacji sanitarnej w ul.</w:t>
      </w:r>
      <w:r w:rsidR="00A81B22" w:rsidRPr="00A81B22">
        <w:rPr>
          <w:rFonts w:ascii="Times New Roman" w:hAnsi="Times New Roman" w:cs="Times New Roman"/>
          <w:sz w:val="28"/>
          <w:szCs w:val="28"/>
        </w:rPr>
        <w:t xml:space="preserve"> 15 Sierpnia i </w:t>
      </w:r>
      <w:r w:rsidR="00A81B22">
        <w:rPr>
          <w:rFonts w:ascii="Times New Roman" w:hAnsi="Times New Roman" w:cs="Times New Roman"/>
          <w:sz w:val="28"/>
          <w:szCs w:val="28"/>
        </w:rPr>
        <w:t xml:space="preserve">ul. </w:t>
      </w:r>
      <w:r w:rsidR="00A81B22" w:rsidRPr="00A81B22">
        <w:rPr>
          <w:rFonts w:ascii="Times New Roman" w:hAnsi="Times New Roman" w:cs="Times New Roman"/>
          <w:sz w:val="28"/>
          <w:szCs w:val="28"/>
        </w:rPr>
        <w:t>11 Listopada w Małkini Górnej</w:t>
      </w:r>
      <w:r w:rsidRPr="00A81B22">
        <w:rPr>
          <w:rFonts w:ascii="Times New Roman" w:hAnsi="Times New Roman" w:cs="Times New Roman"/>
          <w:sz w:val="28"/>
          <w:szCs w:val="28"/>
        </w:rPr>
        <w:t>”</w:t>
      </w:r>
    </w:p>
    <w:p w:rsidR="00D21160" w:rsidRDefault="00D21160" w:rsidP="00D21160">
      <w:pPr>
        <w:pStyle w:val="Bezodstpw"/>
        <w:spacing w:line="360" w:lineRule="auto"/>
        <w:jc w:val="both"/>
        <w:rPr>
          <w:sz w:val="20"/>
          <w:szCs w:val="20"/>
        </w:rPr>
      </w:pPr>
    </w:p>
    <w:p w:rsidR="00D21160" w:rsidRDefault="00D21160" w:rsidP="00D21160">
      <w:pPr>
        <w:pStyle w:val="Bezodstpw"/>
        <w:jc w:val="both"/>
        <w:rPr>
          <w:sz w:val="20"/>
          <w:szCs w:val="20"/>
        </w:rPr>
      </w:pPr>
    </w:p>
    <w:p w:rsidR="00D21160" w:rsidRDefault="00D21160" w:rsidP="00D21160">
      <w:pPr>
        <w:pStyle w:val="Bezodstpw"/>
        <w:jc w:val="center"/>
        <w:rPr>
          <w:sz w:val="20"/>
          <w:szCs w:val="20"/>
        </w:rPr>
      </w:pPr>
      <w:r>
        <w:rPr>
          <w:sz w:val="20"/>
          <w:szCs w:val="20"/>
        </w:rPr>
        <w:t>TRYB POSTĘPOWANIA: PRZETARG NIEOGRANICZONY</w:t>
      </w:r>
    </w:p>
    <w:p w:rsidR="00D21160" w:rsidRDefault="00D21160" w:rsidP="00D21160">
      <w:pPr>
        <w:pStyle w:val="Bezodstpw"/>
        <w:jc w:val="center"/>
        <w:rPr>
          <w:sz w:val="20"/>
          <w:szCs w:val="20"/>
        </w:rPr>
      </w:pPr>
    </w:p>
    <w:p w:rsidR="00D21160" w:rsidRDefault="00D21160" w:rsidP="00D21160">
      <w:pPr>
        <w:pStyle w:val="Default"/>
        <w:spacing w:line="360" w:lineRule="auto"/>
        <w:jc w:val="both"/>
        <w:rPr>
          <w:sz w:val="20"/>
          <w:szCs w:val="20"/>
        </w:rPr>
      </w:pPr>
      <w:r>
        <w:rPr>
          <w:sz w:val="20"/>
          <w:szCs w:val="20"/>
        </w:rPr>
        <w:t>Postępowanie prowadzone jest zgodnie z przepisami Ustawy z dnia 29 stycznia 2004 roku –Prawo zamówień publicznych (tekst jedn. – Dz. U. z 2017 r., poz. 1579).</w:t>
      </w:r>
    </w:p>
    <w:p w:rsidR="00D21160" w:rsidRDefault="00D21160" w:rsidP="00D21160">
      <w:pPr>
        <w:pStyle w:val="Standard"/>
        <w:spacing w:line="360" w:lineRule="auto"/>
        <w:jc w:val="both"/>
        <w:rPr>
          <w:rFonts w:ascii="Times New Roman" w:hAnsi="Times New Roman" w:cs="Times New Roman"/>
          <w:sz w:val="20"/>
          <w:szCs w:val="20"/>
        </w:rPr>
      </w:pPr>
    </w:p>
    <w:p w:rsidR="00D21160" w:rsidRDefault="00D21160" w:rsidP="00D21160">
      <w:pPr>
        <w:pStyle w:val="Bezodstpw"/>
        <w:spacing w:line="360" w:lineRule="auto"/>
        <w:jc w:val="both"/>
        <w:rPr>
          <w:sz w:val="20"/>
          <w:szCs w:val="20"/>
        </w:rPr>
      </w:pPr>
      <w:r>
        <w:rPr>
          <w:sz w:val="20"/>
          <w:szCs w:val="20"/>
        </w:rPr>
        <w:t>Zamówienie o wartości nieprzekraczającej kwoty określonej w przepisach wydanych na podstawie art. 11 ust. 8 PZP.</w:t>
      </w:r>
    </w:p>
    <w:p w:rsidR="00D21160" w:rsidRDefault="00D21160" w:rsidP="00D21160">
      <w:pPr>
        <w:pStyle w:val="Bezodstpw"/>
        <w:spacing w:line="360" w:lineRule="auto"/>
        <w:jc w:val="both"/>
        <w:rPr>
          <w:sz w:val="20"/>
          <w:szCs w:val="20"/>
        </w:rPr>
      </w:pPr>
    </w:p>
    <w:p w:rsidR="00D21160" w:rsidRDefault="00D21160" w:rsidP="00D21160">
      <w:pPr>
        <w:pStyle w:val="Bezodstpw"/>
        <w:spacing w:line="360" w:lineRule="auto"/>
        <w:jc w:val="both"/>
        <w:rPr>
          <w:sz w:val="20"/>
          <w:szCs w:val="20"/>
        </w:rPr>
      </w:pPr>
    </w:p>
    <w:p w:rsidR="00D21160" w:rsidRDefault="00D21160" w:rsidP="00D21160">
      <w:pPr>
        <w:pStyle w:val="Bezodstpw"/>
        <w:spacing w:line="360" w:lineRule="auto"/>
        <w:jc w:val="both"/>
        <w:rPr>
          <w:sz w:val="20"/>
          <w:szCs w:val="20"/>
        </w:rPr>
      </w:pPr>
    </w:p>
    <w:p w:rsidR="00D21160" w:rsidRDefault="00D21160" w:rsidP="00D21160">
      <w:pPr>
        <w:pStyle w:val="Bezodstpw"/>
        <w:spacing w:line="360" w:lineRule="auto"/>
        <w:jc w:val="both"/>
        <w:rPr>
          <w:sz w:val="20"/>
          <w:szCs w:val="20"/>
        </w:rPr>
      </w:pPr>
    </w:p>
    <w:p w:rsidR="00D21160" w:rsidRDefault="00D21160" w:rsidP="00D21160">
      <w:pPr>
        <w:pStyle w:val="Bezodstpw"/>
        <w:spacing w:line="360" w:lineRule="auto"/>
        <w:jc w:val="both"/>
        <w:rPr>
          <w:sz w:val="20"/>
          <w:szCs w:val="20"/>
        </w:rPr>
      </w:pPr>
    </w:p>
    <w:p w:rsidR="00D21160" w:rsidRDefault="00D21160" w:rsidP="00D21160">
      <w:pPr>
        <w:pStyle w:val="Bezodstpw"/>
        <w:spacing w:line="360" w:lineRule="auto"/>
        <w:jc w:val="both"/>
        <w:rPr>
          <w:sz w:val="20"/>
          <w:szCs w:val="20"/>
        </w:rPr>
      </w:pPr>
    </w:p>
    <w:p w:rsidR="00D21160" w:rsidRDefault="00D21160" w:rsidP="00D21160">
      <w:pPr>
        <w:pStyle w:val="Bezodstpw"/>
        <w:spacing w:line="360" w:lineRule="auto"/>
        <w:jc w:val="both"/>
        <w:rPr>
          <w:sz w:val="20"/>
          <w:szCs w:val="20"/>
        </w:rPr>
      </w:pPr>
    </w:p>
    <w:p w:rsidR="00D21160" w:rsidRDefault="00D21160" w:rsidP="00D21160">
      <w:pPr>
        <w:pStyle w:val="Bezodstpw"/>
        <w:spacing w:line="360" w:lineRule="auto"/>
        <w:jc w:val="both"/>
        <w:rPr>
          <w:sz w:val="20"/>
          <w:szCs w:val="20"/>
        </w:rPr>
      </w:pPr>
    </w:p>
    <w:p w:rsidR="00D21160" w:rsidRDefault="00D21160" w:rsidP="00D21160">
      <w:pPr>
        <w:pStyle w:val="Bezodstpw"/>
        <w:spacing w:line="360" w:lineRule="auto"/>
        <w:jc w:val="both"/>
        <w:rPr>
          <w:sz w:val="20"/>
          <w:szCs w:val="20"/>
        </w:rPr>
      </w:pPr>
    </w:p>
    <w:p w:rsidR="00D21160" w:rsidRDefault="00D21160" w:rsidP="00D21160">
      <w:pPr>
        <w:pStyle w:val="Bezodstpw"/>
        <w:spacing w:line="360" w:lineRule="auto"/>
        <w:jc w:val="both"/>
        <w:rPr>
          <w:sz w:val="20"/>
          <w:szCs w:val="20"/>
        </w:rPr>
      </w:pPr>
    </w:p>
    <w:p w:rsidR="00D21160" w:rsidRDefault="00D21160" w:rsidP="00D21160">
      <w:pPr>
        <w:pStyle w:val="Bezodstpw"/>
        <w:spacing w:line="360" w:lineRule="auto"/>
        <w:jc w:val="both"/>
        <w:rPr>
          <w:sz w:val="20"/>
          <w:szCs w:val="20"/>
        </w:rPr>
      </w:pPr>
      <w:r>
        <w:rPr>
          <w:sz w:val="20"/>
          <w:szCs w:val="20"/>
        </w:rPr>
        <w:t>ZATWIERDZIŁ: ………………………</w:t>
      </w:r>
    </w:p>
    <w:p w:rsidR="00D21160" w:rsidRDefault="00D21160" w:rsidP="00D21160">
      <w:pPr>
        <w:pStyle w:val="Bezodstpw"/>
        <w:spacing w:line="360" w:lineRule="auto"/>
        <w:jc w:val="both"/>
        <w:rPr>
          <w:sz w:val="20"/>
          <w:szCs w:val="20"/>
        </w:rPr>
      </w:pPr>
    </w:p>
    <w:p w:rsidR="00D21160" w:rsidRDefault="00A81B22" w:rsidP="00D21160">
      <w:pPr>
        <w:pStyle w:val="Bezodstpw"/>
        <w:spacing w:line="360" w:lineRule="auto"/>
        <w:jc w:val="both"/>
        <w:rPr>
          <w:sz w:val="20"/>
          <w:szCs w:val="20"/>
        </w:rPr>
      </w:pPr>
      <w:r>
        <w:rPr>
          <w:sz w:val="20"/>
          <w:szCs w:val="20"/>
        </w:rPr>
        <w:t>Małkinia Górna dnia 26</w:t>
      </w:r>
      <w:r w:rsidR="00D21160">
        <w:rPr>
          <w:sz w:val="20"/>
          <w:szCs w:val="20"/>
        </w:rPr>
        <w:t>.09.2018</w:t>
      </w:r>
    </w:p>
    <w:p w:rsidR="00D21160" w:rsidRDefault="00D21160" w:rsidP="00D21160">
      <w:pPr>
        <w:pStyle w:val="Bezodstpw"/>
        <w:spacing w:line="360" w:lineRule="auto"/>
        <w:jc w:val="both"/>
        <w:rPr>
          <w:b/>
          <w:bCs/>
          <w:sz w:val="20"/>
          <w:szCs w:val="20"/>
        </w:rPr>
      </w:pPr>
    </w:p>
    <w:p w:rsidR="00D21160" w:rsidRDefault="00D21160" w:rsidP="00D21160">
      <w:pPr>
        <w:pStyle w:val="Bezodstpw"/>
        <w:spacing w:line="360" w:lineRule="auto"/>
        <w:jc w:val="both"/>
        <w:rPr>
          <w:b/>
          <w:bCs/>
          <w:sz w:val="20"/>
          <w:szCs w:val="20"/>
        </w:rPr>
      </w:pPr>
    </w:p>
    <w:p w:rsidR="00D21160" w:rsidRDefault="00D21160" w:rsidP="00D21160">
      <w:pPr>
        <w:pStyle w:val="Bezodstpw"/>
        <w:spacing w:line="360" w:lineRule="auto"/>
        <w:jc w:val="both"/>
        <w:rPr>
          <w:b/>
          <w:bCs/>
          <w:sz w:val="20"/>
          <w:szCs w:val="20"/>
        </w:rPr>
      </w:pPr>
    </w:p>
    <w:p w:rsidR="00D21160" w:rsidRDefault="00D21160" w:rsidP="00D21160">
      <w:pPr>
        <w:pStyle w:val="Bezodstpw"/>
        <w:spacing w:line="360" w:lineRule="auto"/>
        <w:jc w:val="both"/>
        <w:rPr>
          <w:bCs/>
          <w:i/>
          <w:sz w:val="20"/>
          <w:szCs w:val="20"/>
        </w:rPr>
      </w:pPr>
      <w:r>
        <w:rPr>
          <w:bCs/>
          <w:i/>
          <w:sz w:val="20"/>
          <w:szCs w:val="20"/>
        </w:rPr>
        <w:t>Sporządził: Adam Pławski</w:t>
      </w:r>
    </w:p>
    <w:p w:rsidR="00D21160" w:rsidRDefault="00D21160" w:rsidP="00D21160">
      <w:pPr>
        <w:pStyle w:val="Bezodstpw"/>
        <w:shd w:val="clear" w:color="auto" w:fill="D9D9D9"/>
        <w:spacing w:line="360" w:lineRule="auto"/>
        <w:jc w:val="both"/>
        <w:rPr>
          <w:b/>
          <w:bCs/>
          <w:sz w:val="20"/>
          <w:szCs w:val="20"/>
        </w:rPr>
      </w:pPr>
      <w:r>
        <w:rPr>
          <w:b/>
          <w:bCs/>
          <w:sz w:val="20"/>
          <w:szCs w:val="20"/>
        </w:rPr>
        <w:lastRenderedPageBreak/>
        <w:t>Dział I. NAZWA ORAZ ADRES ZAMAWIAJĄCEGO</w:t>
      </w:r>
    </w:p>
    <w:p w:rsidR="00D21160" w:rsidRDefault="00D21160" w:rsidP="00D21160">
      <w:pPr>
        <w:pStyle w:val="Bezodstpw"/>
        <w:spacing w:line="360" w:lineRule="auto"/>
        <w:jc w:val="both"/>
        <w:rPr>
          <w:sz w:val="20"/>
          <w:szCs w:val="20"/>
        </w:rPr>
      </w:pPr>
    </w:p>
    <w:p w:rsidR="00D21160" w:rsidRDefault="00D21160" w:rsidP="00D21160">
      <w:pPr>
        <w:pStyle w:val="Bezodstpw"/>
        <w:spacing w:line="360" w:lineRule="auto"/>
        <w:jc w:val="both"/>
        <w:rPr>
          <w:sz w:val="20"/>
          <w:szCs w:val="20"/>
        </w:rPr>
      </w:pPr>
      <w:r>
        <w:rPr>
          <w:sz w:val="20"/>
          <w:szCs w:val="20"/>
        </w:rPr>
        <w:t>Gmina Małkinia Górna</w:t>
      </w:r>
    </w:p>
    <w:p w:rsidR="00D21160" w:rsidRDefault="00D21160" w:rsidP="00D21160">
      <w:pPr>
        <w:pStyle w:val="Bezodstpw"/>
        <w:spacing w:line="360" w:lineRule="auto"/>
        <w:jc w:val="both"/>
        <w:rPr>
          <w:sz w:val="20"/>
          <w:szCs w:val="20"/>
        </w:rPr>
      </w:pPr>
      <w:r>
        <w:rPr>
          <w:sz w:val="20"/>
          <w:szCs w:val="20"/>
        </w:rPr>
        <w:t>ul. Przedszkolna 1</w:t>
      </w:r>
    </w:p>
    <w:p w:rsidR="00D21160" w:rsidRDefault="00D21160" w:rsidP="00D21160">
      <w:pPr>
        <w:pStyle w:val="Bezodstpw"/>
        <w:spacing w:line="360" w:lineRule="auto"/>
        <w:jc w:val="both"/>
        <w:rPr>
          <w:sz w:val="20"/>
          <w:szCs w:val="20"/>
        </w:rPr>
      </w:pPr>
      <w:r>
        <w:rPr>
          <w:sz w:val="20"/>
          <w:szCs w:val="20"/>
        </w:rPr>
        <w:t>07-320 Małkinia Górna</w:t>
      </w:r>
    </w:p>
    <w:p w:rsidR="00D21160" w:rsidRDefault="00D21160" w:rsidP="00D21160">
      <w:pPr>
        <w:pStyle w:val="Bezodstpw"/>
        <w:spacing w:line="360" w:lineRule="auto"/>
        <w:jc w:val="both"/>
        <w:rPr>
          <w:sz w:val="20"/>
          <w:szCs w:val="20"/>
        </w:rPr>
      </w:pPr>
      <w:r>
        <w:rPr>
          <w:sz w:val="20"/>
          <w:szCs w:val="20"/>
        </w:rPr>
        <w:t>tel. 29 644 80 00</w:t>
      </w:r>
    </w:p>
    <w:p w:rsidR="00D21160" w:rsidRDefault="00D21160" w:rsidP="00D21160">
      <w:pPr>
        <w:pStyle w:val="Bezodstpw"/>
        <w:spacing w:line="360" w:lineRule="auto"/>
        <w:jc w:val="both"/>
        <w:rPr>
          <w:sz w:val="20"/>
          <w:szCs w:val="20"/>
        </w:rPr>
      </w:pPr>
      <w:r>
        <w:rPr>
          <w:sz w:val="20"/>
          <w:szCs w:val="20"/>
        </w:rPr>
        <w:t>fax: 29 74 55 118</w:t>
      </w:r>
    </w:p>
    <w:p w:rsidR="00D21160" w:rsidRDefault="00D21160" w:rsidP="00D21160">
      <w:pPr>
        <w:pStyle w:val="Bezodstpw"/>
        <w:spacing w:line="360" w:lineRule="auto"/>
        <w:jc w:val="both"/>
        <w:rPr>
          <w:sz w:val="20"/>
          <w:szCs w:val="20"/>
        </w:rPr>
      </w:pPr>
      <w:r>
        <w:rPr>
          <w:sz w:val="20"/>
          <w:szCs w:val="20"/>
        </w:rPr>
        <w:t>www.malkiniagorna.pl</w:t>
      </w:r>
    </w:p>
    <w:p w:rsidR="00D21160" w:rsidRDefault="00D21160" w:rsidP="00D21160">
      <w:pPr>
        <w:pStyle w:val="Bezodstpw"/>
        <w:spacing w:line="360" w:lineRule="auto"/>
        <w:jc w:val="both"/>
        <w:rPr>
          <w:sz w:val="20"/>
          <w:szCs w:val="20"/>
        </w:rPr>
      </w:pPr>
      <w:r>
        <w:rPr>
          <w:sz w:val="20"/>
          <w:szCs w:val="20"/>
        </w:rPr>
        <w:t>e-mail:poczta@malkiniagorna.pl</w:t>
      </w:r>
    </w:p>
    <w:p w:rsidR="00D21160" w:rsidRDefault="00D21160" w:rsidP="00D21160">
      <w:pPr>
        <w:pStyle w:val="Bezodstpw"/>
        <w:spacing w:line="360" w:lineRule="auto"/>
        <w:jc w:val="both"/>
        <w:rPr>
          <w:sz w:val="20"/>
          <w:szCs w:val="20"/>
        </w:rPr>
      </w:pPr>
      <w:r>
        <w:rPr>
          <w:sz w:val="20"/>
          <w:szCs w:val="20"/>
        </w:rPr>
        <w:t>godziny urzędowania od poniedziałku do piątku od 8:00 do 16:00</w:t>
      </w:r>
    </w:p>
    <w:p w:rsidR="00D21160" w:rsidRDefault="00D21160" w:rsidP="00D21160">
      <w:pPr>
        <w:pStyle w:val="Bezodstpw"/>
        <w:spacing w:line="360" w:lineRule="auto"/>
        <w:jc w:val="both"/>
      </w:pPr>
      <w:r>
        <w:rPr>
          <w:sz w:val="20"/>
          <w:szCs w:val="20"/>
        </w:rPr>
        <w:t xml:space="preserve">miejsce publikacji ogłoszeń i informacji: </w:t>
      </w:r>
      <w:hyperlink r:id="rId8" w:history="1">
        <w:r>
          <w:rPr>
            <w:rStyle w:val="Hipercze"/>
            <w:sz w:val="20"/>
            <w:szCs w:val="20"/>
          </w:rPr>
          <w:t>www.bip.malkiniagorna.pl</w:t>
        </w:r>
      </w:hyperlink>
    </w:p>
    <w:p w:rsidR="00D21160" w:rsidRDefault="00D21160" w:rsidP="00D21160">
      <w:pPr>
        <w:pStyle w:val="Bezodstpw"/>
        <w:spacing w:line="360" w:lineRule="auto"/>
        <w:jc w:val="both"/>
        <w:rPr>
          <w:sz w:val="20"/>
          <w:szCs w:val="20"/>
        </w:rPr>
      </w:pPr>
    </w:p>
    <w:p w:rsidR="00D21160" w:rsidRDefault="00D21160" w:rsidP="00D21160">
      <w:pPr>
        <w:pStyle w:val="Bezodstpw"/>
        <w:shd w:val="clear" w:color="auto" w:fill="D9D9D9"/>
        <w:spacing w:line="360" w:lineRule="auto"/>
        <w:jc w:val="both"/>
        <w:rPr>
          <w:b/>
          <w:bCs/>
          <w:sz w:val="20"/>
          <w:szCs w:val="20"/>
        </w:rPr>
      </w:pPr>
      <w:r>
        <w:rPr>
          <w:b/>
          <w:bCs/>
          <w:sz w:val="20"/>
          <w:szCs w:val="20"/>
        </w:rPr>
        <w:t>Dział II. TRYB UDZIELENIA ZAMÓWIENIA</w:t>
      </w:r>
    </w:p>
    <w:p w:rsidR="00D21160" w:rsidRDefault="00D21160" w:rsidP="00D21160">
      <w:pPr>
        <w:pStyle w:val="Bezodstpw"/>
        <w:spacing w:line="360" w:lineRule="auto"/>
        <w:jc w:val="both"/>
        <w:rPr>
          <w:sz w:val="20"/>
          <w:szCs w:val="20"/>
        </w:rPr>
      </w:pPr>
    </w:p>
    <w:p w:rsidR="00D21160" w:rsidRDefault="00D21160" w:rsidP="00D21160">
      <w:pPr>
        <w:pStyle w:val="Bezodstpw"/>
        <w:numPr>
          <w:ilvl w:val="0"/>
          <w:numId w:val="1"/>
        </w:numPr>
        <w:spacing w:line="360" w:lineRule="auto"/>
        <w:ind w:left="357" w:hanging="357"/>
        <w:jc w:val="both"/>
      </w:pPr>
      <w:r>
        <w:rPr>
          <w:sz w:val="20"/>
          <w:szCs w:val="20"/>
        </w:rPr>
        <w:t>Postępowanie prowadzone jest w trybie przetargu nieograniczonego, zgodnie z przepisami Ustawy z dnia 29 stycznia 2004 roku Prawo zamówień publicznych (tekst jedn. – Dz. U. z 2017 r., poz. 1579)</w:t>
      </w:r>
      <w:r>
        <w:rPr>
          <w:rFonts w:ascii="Calibri" w:hAnsi="Calibri"/>
          <w:sz w:val="20"/>
          <w:szCs w:val="20"/>
        </w:rPr>
        <w:t xml:space="preserve"> </w:t>
      </w:r>
      <w:r>
        <w:rPr>
          <w:sz w:val="20"/>
          <w:szCs w:val="20"/>
        </w:rPr>
        <w:t>zwanej dalej „PZP” a którego wartość szacunkowa nie przekracza progów ustalonych na podstawie art. 11 ust. 8 PZP, tj. poniżej 5.225.000,00 euro dla robót budowlanych.</w:t>
      </w:r>
    </w:p>
    <w:p w:rsidR="00D21160" w:rsidRDefault="00D21160" w:rsidP="00D21160">
      <w:pPr>
        <w:pStyle w:val="Akapitzlist"/>
        <w:numPr>
          <w:ilvl w:val="0"/>
          <w:numId w:val="1"/>
        </w:numPr>
        <w:tabs>
          <w:tab w:val="left" w:pos="-3060"/>
          <w:tab w:val="left" w:pos="709"/>
        </w:tabs>
        <w:spacing w:line="360" w:lineRule="auto"/>
        <w:ind w:left="357" w:hanging="357"/>
        <w:jc w:val="both"/>
        <w:rPr>
          <w:rFonts w:ascii="Times New Roman" w:hAnsi="Times New Roman" w:cs="Times New Roman"/>
          <w:sz w:val="20"/>
          <w:szCs w:val="20"/>
        </w:rPr>
      </w:pPr>
      <w:r>
        <w:rPr>
          <w:rFonts w:ascii="Times New Roman" w:hAnsi="Times New Roman" w:cs="Times New Roman"/>
          <w:sz w:val="20"/>
          <w:szCs w:val="20"/>
        </w:rPr>
        <w:t>Zamawiający wskazuje, że zgodnie z art. 24aa ust. 1 PZP, w postępowaniu prowadzonym w trybie przetargu nieograniczonego najpierw dokona oceny ofert a następnie zbada czy wykonawca, którego oferta została oceniona jako najkorzystniejsza, nie podlega wykluczeniu oraz spełnia warunki udziału w postępowaniu.</w:t>
      </w:r>
    </w:p>
    <w:p w:rsidR="00D21160" w:rsidRDefault="00D21160" w:rsidP="00D21160">
      <w:pPr>
        <w:pStyle w:val="Default"/>
        <w:numPr>
          <w:ilvl w:val="0"/>
          <w:numId w:val="1"/>
        </w:numPr>
        <w:spacing w:line="360" w:lineRule="auto"/>
        <w:jc w:val="both"/>
        <w:rPr>
          <w:sz w:val="20"/>
          <w:szCs w:val="20"/>
        </w:rPr>
      </w:pPr>
      <w:r>
        <w:rPr>
          <w:sz w:val="20"/>
          <w:szCs w:val="20"/>
        </w:rPr>
        <w:t xml:space="preserve">Do czynności podejmowanych przez Zamawiającego i wykonawców stosować się będzie przepisy ustawy z dnia 23 kwietnia 1964 r. –Kodeks cywilny (tekst jedn. –Dz. U. z 2017 r., poz. 459, z </w:t>
      </w:r>
      <w:proofErr w:type="spellStart"/>
      <w:r>
        <w:rPr>
          <w:sz w:val="20"/>
          <w:szCs w:val="20"/>
        </w:rPr>
        <w:t>późn</w:t>
      </w:r>
      <w:proofErr w:type="spellEnd"/>
      <w:r>
        <w:rPr>
          <w:sz w:val="20"/>
          <w:szCs w:val="20"/>
        </w:rPr>
        <w:t>. zm.), jeżeli przepisy PZP nie stanowią inaczej.</w:t>
      </w:r>
    </w:p>
    <w:p w:rsidR="00D21160" w:rsidRDefault="00D21160" w:rsidP="00D21160">
      <w:pPr>
        <w:pStyle w:val="Standard"/>
        <w:spacing w:line="360" w:lineRule="auto"/>
        <w:jc w:val="both"/>
        <w:rPr>
          <w:rFonts w:ascii="Times New Roman" w:hAnsi="Times New Roman" w:cs="Times New Roman"/>
          <w:sz w:val="20"/>
          <w:szCs w:val="20"/>
        </w:rPr>
      </w:pPr>
    </w:p>
    <w:p w:rsidR="00D21160" w:rsidRDefault="00D21160" w:rsidP="00D21160">
      <w:pPr>
        <w:pStyle w:val="Bezodstpw"/>
        <w:shd w:val="clear" w:color="auto" w:fill="D9D9D9"/>
        <w:spacing w:line="360" w:lineRule="auto"/>
        <w:jc w:val="both"/>
        <w:rPr>
          <w:b/>
          <w:bCs/>
          <w:sz w:val="20"/>
          <w:szCs w:val="20"/>
        </w:rPr>
      </w:pPr>
      <w:r>
        <w:rPr>
          <w:b/>
          <w:bCs/>
          <w:sz w:val="20"/>
          <w:szCs w:val="20"/>
        </w:rPr>
        <w:t>Dział III. OPIS PRZEDMIOTU ZAMÓWIENIA</w:t>
      </w:r>
    </w:p>
    <w:p w:rsidR="00D21160" w:rsidRDefault="00D21160" w:rsidP="00D21160">
      <w:pPr>
        <w:pStyle w:val="Bezodstpw"/>
        <w:spacing w:line="360" w:lineRule="auto"/>
        <w:jc w:val="both"/>
        <w:rPr>
          <w:b/>
          <w:bCs/>
          <w:sz w:val="20"/>
          <w:szCs w:val="20"/>
        </w:rPr>
      </w:pPr>
    </w:p>
    <w:p w:rsidR="00D21160" w:rsidRDefault="00D21160" w:rsidP="00D21160">
      <w:pPr>
        <w:pStyle w:val="Bezodstpw"/>
        <w:spacing w:line="360" w:lineRule="auto"/>
        <w:jc w:val="both"/>
      </w:pPr>
      <w:r>
        <w:rPr>
          <w:bCs/>
          <w:sz w:val="20"/>
          <w:szCs w:val="20"/>
        </w:rPr>
        <w:t xml:space="preserve">1. </w:t>
      </w:r>
      <w:r>
        <w:rPr>
          <w:b/>
          <w:bCs/>
          <w:sz w:val="20"/>
          <w:szCs w:val="20"/>
        </w:rPr>
        <w:t>Rodzaj zamówienia: roboty budowlane</w:t>
      </w:r>
    </w:p>
    <w:p w:rsidR="00D21160" w:rsidRDefault="00D21160" w:rsidP="00D21160">
      <w:pPr>
        <w:pStyle w:val="Bezodstpw"/>
        <w:spacing w:line="360" w:lineRule="auto"/>
        <w:jc w:val="both"/>
      </w:pPr>
      <w:r>
        <w:rPr>
          <w:bCs/>
          <w:sz w:val="20"/>
          <w:szCs w:val="20"/>
        </w:rPr>
        <w:t xml:space="preserve">2. </w:t>
      </w:r>
      <w:r>
        <w:rPr>
          <w:b/>
          <w:bCs/>
          <w:sz w:val="20"/>
          <w:szCs w:val="20"/>
        </w:rPr>
        <w:t>Przedmiot zamówienia.</w:t>
      </w:r>
      <w:r>
        <w:rPr>
          <w:bCs/>
          <w:sz w:val="20"/>
          <w:szCs w:val="20"/>
        </w:rPr>
        <w:t xml:space="preserve"> </w:t>
      </w:r>
    </w:p>
    <w:p w:rsidR="00AD533F" w:rsidRPr="00A81B22" w:rsidRDefault="00AD533F" w:rsidP="00AD533F">
      <w:pPr>
        <w:suppressAutoHyphens w:val="0"/>
        <w:autoSpaceDE w:val="0"/>
        <w:adjustRightInd w:val="0"/>
        <w:textAlignment w:val="auto"/>
        <w:rPr>
          <w:rFonts w:ascii="Times New Roman" w:hAnsi="Times New Roman" w:cs="Times New Roman"/>
          <w:sz w:val="20"/>
          <w:szCs w:val="20"/>
        </w:rPr>
      </w:pPr>
      <w:r w:rsidRPr="00A81B22">
        <w:rPr>
          <w:rFonts w:ascii="Times New Roman" w:hAnsi="Times New Roman" w:cs="Times New Roman"/>
          <w:sz w:val="20"/>
          <w:szCs w:val="20"/>
        </w:rPr>
        <w:t>Zamówienie obejmuje wykonanie:</w:t>
      </w:r>
    </w:p>
    <w:p w:rsidR="00A81B22" w:rsidRPr="00A81B22" w:rsidRDefault="00A81B22" w:rsidP="00AD533F">
      <w:pPr>
        <w:suppressAutoHyphens w:val="0"/>
        <w:autoSpaceDE w:val="0"/>
        <w:adjustRightInd w:val="0"/>
        <w:textAlignment w:val="auto"/>
        <w:rPr>
          <w:rFonts w:ascii="Times New Roman" w:hAnsi="Times New Roman" w:cs="Times New Roman"/>
          <w:b/>
          <w:sz w:val="20"/>
          <w:szCs w:val="20"/>
        </w:rPr>
      </w:pPr>
      <w:r w:rsidRPr="00A81B22">
        <w:rPr>
          <w:rFonts w:ascii="Times New Roman" w:hAnsi="Times New Roman" w:cs="Times New Roman"/>
          <w:b/>
          <w:sz w:val="20"/>
          <w:szCs w:val="20"/>
        </w:rPr>
        <w:t xml:space="preserve">a. Kanalizacji sanitarnej </w:t>
      </w:r>
    </w:p>
    <w:p w:rsidR="00A81B22" w:rsidRPr="00A81B22" w:rsidRDefault="00A81B22" w:rsidP="00A81B22">
      <w:pPr>
        <w:suppressAutoHyphens w:val="0"/>
        <w:autoSpaceDE w:val="0"/>
        <w:adjustRightInd w:val="0"/>
        <w:textAlignment w:val="auto"/>
        <w:rPr>
          <w:rFonts w:ascii="Times New Roman" w:eastAsiaTheme="minorHAnsi" w:hAnsi="Times New Roman" w:cs="Times New Roman"/>
          <w:kern w:val="0"/>
          <w:sz w:val="20"/>
          <w:szCs w:val="20"/>
          <w:lang w:eastAsia="en-US" w:bidi="ar-SA"/>
        </w:rPr>
      </w:pPr>
      <w:r w:rsidRPr="00A81B22">
        <w:rPr>
          <w:rFonts w:ascii="Times New Roman" w:eastAsiaTheme="minorHAnsi" w:hAnsi="Times New Roman" w:cs="Times New Roman"/>
          <w:kern w:val="0"/>
          <w:sz w:val="20"/>
          <w:szCs w:val="20"/>
          <w:lang w:eastAsia="en-US" w:bidi="ar-SA"/>
        </w:rPr>
        <w:t>- kanalizacji grawitacyjnej Fi 200 mm - 791 metrów</w:t>
      </w:r>
    </w:p>
    <w:p w:rsidR="00A81B22" w:rsidRPr="00A81B22" w:rsidRDefault="00A81B22" w:rsidP="00A81B22">
      <w:pPr>
        <w:suppressAutoHyphens w:val="0"/>
        <w:autoSpaceDE w:val="0"/>
        <w:adjustRightInd w:val="0"/>
        <w:textAlignment w:val="auto"/>
        <w:rPr>
          <w:rFonts w:ascii="Times New Roman" w:eastAsiaTheme="minorHAnsi" w:hAnsi="Times New Roman" w:cs="Times New Roman"/>
          <w:kern w:val="0"/>
          <w:sz w:val="20"/>
          <w:szCs w:val="20"/>
          <w:lang w:eastAsia="en-US" w:bidi="ar-SA"/>
        </w:rPr>
      </w:pPr>
      <w:r w:rsidRPr="00A81B22">
        <w:rPr>
          <w:rFonts w:ascii="Times New Roman" w:eastAsiaTheme="minorHAnsi" w:hAnsi="Times New Roman" w:cs="Times New Roman"/>
          <w:kern w:val="0"/>
          <w:sz w:val="20"/>
          <w:szCs w:val="20"/>
          <w:lang w:eastAsia="en-US" w:bidi="ar-SA"/>
        </w:rPr>
        <w:t>- budowa kanalizacji tłocznej / Fi 75 mm/ 9 metrów</w:t>
      </w:r>
    </w:p>
    <w:p w:rsidR="00A81B22" w:rsidRPr="00A81B22" w:rsidRDefault="00A81B22" w:rsidP="00A81B22">
      <w:pPr>
        <w:suppressAutoHyphens w:val="0"/>
        <w:autoSpaceDE w:val="0"/>
        <w:adjustRightInd w:val="0"/>
        <w:textAlignment w:val="auto"/>
        <w:rPr>
          <w:rFonts w:ascii="Times New Roman" w:eastAsiaTheme="minorHAnsi" w:hAnsi="Times New Roman" w:cs="Times New Roman"/>
          <w:kern w:val="0"/>
          <w:sz w:val="20"/>
          <w:szCs w:val="20"/>
          <w:lang w:eastAsia="en-US" w:bidi="ar-SA"/>
        </w:rPr>
      </w:pPr>
      <w:r w:rsidRPr="00A81B22">
        <w:rPr>
          <w:rFonts w:ascii="Times New Roman" w:eastAsiaTheme="minorHAnsi" w:hAnsi="Times New Roman" w:cs="Times New Roman"/>
          <w:kern w:val="0"/>
          <w:sz w:val="20"/>
          <w:szCs w:val="20"/>
          <w:lang w:eastAsia="en-US" w:bidi="ar-SA"/>
        </w:rPr>
        <w:t>- budowa odcinków kanalizacji grawitacyjnej 160 mm od kanału ulicznego do granicy działki - 89 metrów</w:t>
      </w:r>
    </w:p>
    <w:p w:rsidR="00A81B22" w:rsidRPr="00A81B22" w:rsidRDefault="00A81B22" w:rsidP="00A81B22">
      <w:pPr>
        <w:suppressAutoHyphens w:val="0"/>
        <w:autoSpaceDE w:val="0"/>
        <w:adjustRightInd w:val="0"/>
        <w:textAlignment w:val="auto"/>
        <w:rPr>
          <w:rFonts w:ascii="Times New Roman" w:eastAsiaTheme="minorHAnsi" w:hAnsi="Times New Roman" w:cs="Times New Roman"/>
          <w:kern w:val="0"/>
          <w:sz w:val="20"/>
          <w:szCs w:val="20"/>
          <w:lang w:eastAsia="en-US" w:bidi="ar-SA"/>
        </w:rPr>
      </w:pPr>
      <w:r w:rsidRPr="00A81B22">
        <w:rPr>
          <w:rFonts w:ascii="Times New Roman" w:eastAsiaTheme="minorHAnsi" w:hAnsi="Times New Roman" w:cs="Times New Roman"/>
          <w:kern w:val="0"/>
          <w:sz w:val="20"/>
          <w:szCs w:val="20"/>
          <w:lang w:eastAsia="en-US" w:bidi="ar-SA"/>
        </w:rPr>
        <w:t>- Studnie Fi 600 mm - 19 sztuk</w:t>
      </w:r>
    </w:p>
    <w:p w:rsidR="00A81B22" w:rsidRPr="00A81B22" w:rsidRDefault="00A81B22" w:rsidP="00A81B22">
      <w:pPr>
        <w:suppressAutoHyphens w:val="0"/>
        <w:autoSpaceDE w:val="0"/>
        <w:adjustRightInd w:val="0"/>
        <w:textAlignment w:val="auto"/>
        <w:rPr>
          <w:rFonts w:ascii="Times New Roman" w:eastAsiaTheme="minorHAnsi" w:hAnsi="Times New Roman" w:cs="Times New Roman"/>
          <w:kern w:val="0"/>
          <w:sz w:val="20"/>
          <w:szCs w:val="20"/>
          <w:lang w:eastAsia="en-US" w:bidi="ar-SA"/>
        </w:rPr>
      </w:pPr>
      <w:r w:rsidRPr="00A81B22">
        <w:rPr>
          <w:rFonts w:ascii="Times New Roman" w:eastAsiaTheme="minorHAnsi" w:hAnsi="Times New Roman" w:cs="Times New Roman"/>
          <w:kern w:val="0"/>
          <w:sz w:val="20"/>
          <w:szCs w:val="20"/>
          <w:lang w:eastAsia="en-US" w:bidi="ar-SA"/>
        </w:rPr>
        <w:t xml:space="preserve">- </w:t>
      </w:r>
      <w:r w:rsidR="00B00C1A" w:rsidRPr="00A81B22">
        <w:rPr>
          <w:rFonts w:ascii="Times New Roman" w:eastAsiaTheme="minorHAnsi" w:hAnsi="Times New Roman" w:cs="Times New Roman"/>
          <w:kern w:val="0"/>
          <w:sz w:val="20"/>
          <w:szCs w:val="20"/>
          <w:lang w:eastAsia="en-US" w:bidi="ar-SA"/>
        </w:rPr>
        <w:t>Wycięcie</w:t>
      </w:r>
      <w:r w:rsidRPr="00A81B22">
        <w:rPr>
          <w:rFonts w:ascii="Times New Roman" w:eastAsiaTheme="minorHAnsi" w:hAnsi="Times New Roman" w:cs="Times New Roman"/>
          <w:kern w:val="0"/>
          <w:sz w:val="20"/>
          <w:szCs w:val="20"/>
          <w:lang w:eastAsia="en-US" w:bidi="ar-SA"/>
        </w:rPr>
        <w:t xml:space="preserve"> asfaltu - 13 x 3 m</w:t>
      </w:r>
    </w:p>
    <w:p w:rsidR="00A81B22" w:rsidRPr="00A81B22" w:rsidRDefault="00A81B22" w:rsidP="00A81B22">
      <w:pPr>
        <w:suppressAutoHyphens w:val="0"/>
        <w:autoSpaceDE w:val="0"/>
        <w:adjustRightInd w:val="0"/>
        <w:textAlignment w:val="auto"/>
        <w:rPr>
          <w:rFonts w:ascii="Times New Roman" w:eastAsiaTheme="minorHAnsi" w:hAnsi="Times New Roman" w:cs="Times New Roman"/>
          <w:kern w:val="0"/>
          <w:sz w:val="20"/>
          <w:szCs w:val="20"/>
          <w:lang w:eastAsia="en-US" w:bidi="ar-SA"/>
        </w:rPr>
      </w:pPr>
      <w:r w:rsidRPr="00A81B22">
        <w:rPr>
          <w:rFonts w:ascii="Times New Roman" w:eastAsiaTheme="minorHAnsi" w:hAnsi="Times New Roman" w:cs="Times New Roman"/>
          <w:kern w:val="0"/>
          <w:sz w:val="20"/>
          <w:szCs w:val="20"/>
          <w:lang w:eastAsia="en-US" w:bidi="ar-SA"/>
        </w:rPr>
        <w:t xml:space="preserve">- Pompownia </w:t>
      </w:r>
      <w:r w:rsidR="00B00C1A" w:rsidRPr="00A81B22">
        <w:rPr>
          <w:rFonts w:ascii="Times New Roman" w:eastAsiaTheme="minorHAnsi" w:hAnsi="Times New Roman" w:cs="Times New Roman"/>
          <w:kern w:val="0"/>
          <w:sz w:val="20"/>
          <w:szCs w:val="20"/>
          <w:lang w:eastAsia="en-US" w:bidi="ar-SA"/>
        </w:rPr>
        <w:t>ścieków</w:t>
      </w:r>
      <w:r w:rsidRPr="00A81B22">
        <w:rPr>
          <w:rFonts w:ascii="Times New Roman" w:eastAsiaTheme="minorHAnsi" w:hAnsi="Times New Roman" w:cs="Times New Roman"/>
          <w:kern w:val="0"/>
          <w:sz w:val="20"/>
          <w:szCs w:val="20"/>
          <w:lang w:eastAsia="en-US" w:bidi="ar-SA"/>
        </w:rPr>
        <w:t xml:space="preserve"> - 1 sztuka</w:t>
      </w:r>
    </w:p>
    <w:p w:rsidR="00A81B22" w:rsidRPr="00A81B22" w:rsidRDefault="00A81B22" w:rsidP="00A81B22">
      <w:pPr>
        <w:suppressAutoHyphens w:val="0"/>
        <w:autoSpaceDE w:val="0"/>
        <w:adjustRightInd w:val="0"/>
        <w:textAlignment w:val="auto"/>
        <w:rPr>
          <w:rFonts w:ascii="Times New Roman" w:eastAsiaTheme="minorHAnsi" w:hAnsi="Times New Roman" w:cs="Times New Roman"/>
          <w:kern w:val="0"/>
          <w:sz w:val="20"/>
          <w:szCs w:val="20"/>
          <w:lang w:eastAsia="en-US" w:bidi="ar-SA"/>
        </w:rPr>
      </w:pPr>
      <w:r w:rsidRPr="00A81B22">
        <w:rPr>
          <w:rFonts w:ascii="Times New Roman" w:eastAsiaTheme="minorHAnsi" w:hAnsi="Times New Roman" w:cs="Times New Roman"/>
          <w:kern w:val="0"/>
          <w:sz w:val="20"/>
          <w:szCs w:val="20"/>
          <w:lang w:eastAsia="en-US" w:bidi="ar-SA"/>
        </w:rPr>
        <w:t xml:space="preserve">- Studnia </w:t>
      </w:r>
      <w:r w:rsidR="00B00C1A" w:rsidRPr="00A81B22">
        <w:rPr>
          <w:rFonts w:ascii="Times New Roman" w:eastAsiaTheme="minorHAnsi" w:hAnsi="Times New Roman" w:cs="Times New Roman"/>
          <w:kern w:val="0"/>
          <w:sz w:val="20"/>
          <w:szCs w:val="20"/>
          <w:lang w:eastAsia="en-US" w:bidi="ar-SA"/>
        </w:rPr>
        <w:t>rozprężna</w:t>
      </w:r>
      <w:r w:rsidRPr="00A81B22">
        <w:rPr>
          <w:rFonts w:ascii="Times New Roman" w:eastAsiaTheme="minorHAnsi" w:hAnsi="Times New Roman" w:cs="Times New Roman"/>
          <w:kern w:val="0"/>
          <w:sz w:val="20"/>
          <w:szCs w:val="20"/>
          <w:lang w:eastAsia="en-US" w:bidi="ar-SA"/>
        </w:rPr>
        <w:t xml:space="preserve"> 1 sztuka</w:t>
      </w:r>
    </w:p>
    <w:p w:rsidR="00A81B22" w:rsidRPr="00A81B22" w:rsidRDefault="00A81B22" w:rsidP="00A81B22">
      <w:pPr>
        <w:rPr>
          <w:rFonts w:ascii="Times New Roman" w:eastAsiaTheme="minorHAnsi" w:hAnsi="Times New Roman" w:cs="Times New Roman"/>
          <w:kern w:val="0"/>
          <w:sz w:val="20"/>
          <w:szCs w:val="20"/>
          <w:lang w:eastAsia="en-US" w:bidi="ar-SA"/>
        </w:rPr>
      </w:pPr>
      <w:r w:rsidRPr="00A81B22">
        <w:rPr>
          <w:rFonts w:ascii="Times New Roman" w:eastAsiaTheme="minorHAnsi" w:hAnsi="Times New Roman" w:cs="Times New Roman"/>
          <w:kern w:val="0"/>
          <w:sz w:val="20"/>
          <w:szCs w:val="20"/>
          <w:lang w:eastAsia="en-US" w:bidi="ar-SA"/>
        </w:rPr>
        <w:t>- Odtworzenie nawierzchni asfaltowej - 13 x 3 m</w:t>
      </w:r>
    </w:p>
    <w:p w:rsidR="00A81B22" w:rsidRPr="00A81B22" w:rsidRDefault="00A81B22" w:rsidP="00A81B22">
      <w:pPr>
        <w:rPr>
          <w:rFonts w:ascii="Times New Roman" w:eastAsiaTheme="minorHAnsi" w:hAnsi="Times New Roman" w:cs="Times New Roman"/>
          <w:kern w:val="0"/>
          <w:sz w:val="20"/>
          <w:szCs w:val="20"/>
          <w:lang w:eastAsia="en-US" w:bidi="ar-SA"/>
        </w:rPr>
      </w:pPr>
      <w:r w:rsidRPr="00A81B22">
        <w:rPr>
          <w:rFonts w:ascii="Times New Roman" w:eastAsiaTheme="minorHAnsi" w:hAnsi="Times New Roman" w:cs="Times New Roman"/>
          <w:kern w:val="0"/>
          <w:sz w:val="20"/>
          <w:szCs w:val="20"/>
          <w:lang w:eastAsia="en-US" w:bidi="ar-SA"/>
        </w:rPr>
        <w:t xml:space="preserve">- </w:t>
      </w:r>
      <w:r w:rsidR="00B00C1A" w:rsidRPr="00A81B22">
        <w:rPr>
          <w:rFonts w:ascii="Times New Roman" w:eastAsiaTheme="minorHAnsi" w:hAnsi="Times New Roman" w:cs="Times New Roman"/>
          <w:kern w:val="0"/>
          <w:sz w:val="20"/>
          <w:szCs w:val="20"/>
          <w:lang w:eastAsia="en-US" w:bidi="ar-SA"/>
        </w:rPr>
        <w:t>Przyłącza</w:t>
      </w:r>
      <w:r w:rsidRPr="00A81B22">
        <w:rPr>
          <w:rFonts w:ascii="Times New Roman" w:eastAsiaTheme="minorHAnsi" w:hAnsi="Times New Roman" w:cs="Times New Roman"/>
          <w:kern w:val="0"/>
          <w:sz w:val="20"/>
          <w:szCs w:val="20"/>
          <w:lang w:eastAsia="en-US" w:bidi="ar-SA"/>
        </w:rPr>
        <w:t xml:space="preserve"> D 160 mm PV</w:t>
      </w:r>
      <w:r w:rsidR="00B00C1A">
        <w:rPr>
          <w:rFonts w:ascii="Times New Roman" w:eastAsiaTheme="minorHAnsi" w:hAnsi="Times New Roman" w:cs="Times New Roman"/>
          <w:kern w:val="0"/>
          <w:sz w:val="20"/>
          <w:szCs w:val="20"/>
          <w:lang w:eastAsia="en-US" w:bidi="ar-SA"/>
        </w:rPr>
        <w:t>C</w:t>
      </w:r>
      <w:r w:rsidRPr="00A81B22">
        <w:rPr>
          <w:rFonts w:ascii="Times New Roman" w:eastAsiaTheme="minorHAnsi" w:hAnsi="Times New Roman" w:cs="Times New Roman"/>
          <w:kern w:val="0"/>
          <w:sz w:val="20"/>
          <w:szCs w:val="20"/>
          <w:lang w:eastAsia="en-US" w:bidi="ar-SA"/>
        </w:rPr>
        <w:t xml:space="preserve"> 150 m</w:t>
      </w:r>
    </w:p>
    <w:p w:rsidR="00A81B22" w:rsidRPr="00A81B22" w:rsidRDefault="00A81B22" w:rsidP="00A81B22">
      <w:pPr>
        <w:suppressAutoHyphens w:val="0"/>
        <w:autoSpaceDE w:val="0"/>
        <w:adjustRightInd w:val="0"/>
        <w:textAlignment w:val="auto"/>
        <w:rPr>
          <w:rFonts w:ascii="Times New Roman" w:eastAsiaTheme="minorHAnsi" w:hAnsi="Times New Roman" w:cs="Times New Roman"/>
          <w:kern w:val="0"/>
          <w:sz w:val="20"/>
          <w:szCs w:val="20"/>
          <w:lang w:eastAsia="en-US" w:bidi="ar-SA"/>
        </w:rPr>
      </w:pPr>
      <w:r>
        <w:rPr>
          <w:rFonts w:ascii="Times New Roman" w:eastAsiaTheme="minorHAnsi" w:hAnsi="Times New Roman" w:cs="Times New Roman"/>
          <w:kern w:val="0"/>
          <w:sz w:val="20"/>
          <w:szCs w:val="20"/>
          <w:lang w:eastAsia="en-US" w:bidi="ar-SA"/>
        </w:rPr>
        <w:t xml:space="preserve">- </w:t>
      </w:r>
      <w:r w:rsidRPr="00A81B22">
        <w:rPr>
          <w:rFonts w:ascii="Times New Roman" w:eastAsiaTheme="minorHAnsi" w:hAnsi="Times New Roman" w:cs="Times New Roman"/>
          <w:kern w:val="0"/>
          <w:sz w:val="20"/>
          <w:szCs w:val="20"/>
          <w:lang w:eastAsia="en-US" w:bidi="ar-SA"/>
        </w:rPr>
        <w:t>Studnie D 425 mm 8 sztuk</w:t>
      </w:r>
    </w:p>
    <w:p w:rsidR="00A81B22" w:rsidRDefault="00A81B22" w:rsidP="00A81B22">
      <w:pPr>
        <w:rPr>
          <w:rFonts w:ascii="Times New Roman" w:eastAsiaTheme="minorHAnsi" w:hAnsi="Times New Roman" w:cs="Times New Roman"/>
          <w:kern w:val="0"/>
          <w:sz w:val="20"/>
          <w:szCs w:val="20"/>
          <w:lang w:eastAsia="en-US" w:bidi="ar-SA"/>
        </w:rPr>
      </w:pPr>
      <w:r>
        <w:rPr>
          <w:rFonts w:ascii="Times New Roman" w:eastAsiaTheme="minorHAnsi" w:hAnsi="Times New Roman" w:cs="Times New Roman"/>
          <w:kern w:val="0"/>
          <w:sz w:val="20"/>
          <w:szCs w:val="20"/>
          <w:lang w:eastAsia="en-US" w:bidi="ar-SA"/>
        </w:rPr>
        <w:t xml:space="preserve">- </w:t>
      </w:r>
      <w:r w:rsidRPr="00A81B22">
        <w:rPr>
          <w:rFonts w:ascii="Times New Roman" w:eastAsiaTheme="minorHAnsi" w:hAnsi="Times New Roman" w:cs="Times New Roman"/>
          <w:kern w:val="0"/>
          <w:sz w:val="20"/>
          <w:szCs w:val="20"/>
          <w:lang w:eastAsia="en-US" w:bidi="ar-SA"/>
        </w:rPr>
        <w:t>Osadzenie rury w szambie 3 m</w:t>
      </w:r>
    </w:p>
    <w:p w:rsidR="00A81B22" w:rsidRPr="00B00C1A" w:rsidRDefault="00A81B22" w:rsidP="00A81B22">
      <w:pPr>
        <w:rPr>
          <w:rFonts w:ascii="Times New Roman" w:eastAsiaTheme="minorHAnsi" w:hAnsi="Times New Roman" w:cs="Times New Roman"/>
          <w:b/>
          <w:kern w:val="0"/>
          <w:sz w:val="20"/>
          <w:szCs w:val="20"/>
          <w:lang w:eastAsia="en-US" w:bidi="ar-SA"/>
        </w:rPr>
      </w:pPr>
      <w:r w:rsidRPr="00B00C1A">
        <w:rPr>
          <w:rFonts w:ascii="Times New Roman" w:eastAsiaTheme="minorHAnsi" w:hAnsi="Times New Roman" w:cs="Times New Roman"/>
          <w:b/>
          <w:kern w:val="0"/>
          <w:sz w:val="20"/>
          <w:szCs w:val="20"/>
          <w:lang w:eastAsia="en-US" w:bidi="ar-SA"/>
        </w:rPr>
        <w:t xml:space="preserve">b. Sieć wodociągowa </w:t>
      </w:r>
    </w:p>
    <w:p w:rsidR="00A81B22" w:rsidRPr="00B00C1A" w:rsidRDefault="00B00C1A" w:rsidP="00A81B22">
      <w:pPr>
        <w:suppressAutoHyphens w:val="0"/>
        <w:autoSpaceDE w:val="0"/>
        <w:adjustRightInd w:val="0"/>
        <w:textAlignment w:val="auto"/>
        <w:rPr>
          <w:rFonts w:ascii="Times New Roman" w:eastAsiaTheme="minorHAnsi" w:hAnsi="Times New Roman" w:cs="Times New Roman"/>
          <w:kern w:val="0"/>
          <w:sz w:val="20"/>
          <w:szCs w:val="20"/>
          <w:lang w:eastAsia="en-US" w:bidi="ar-SA"/>
        </w:rPr>
      </w:pPr>
      <w:r>
        <w:rPr>
          <w:rFonts w:ascii="Times New Roman" w:eastAsiaTheme="minorHAnsi" w:hAnsi="Times New Roman" w:cs="Times New Roman"/>
          <w:kern w:val="0"/>
          <w:sz w:val="20"/>
          <w:szCs w:val="20"/>
          <w:lang w:eastAsia="en-US" w:bidi="ar-SA"/>
        </w:rPr>
        <w:t xml:space="preserve">- </w:t>
      </w:r>
      <w:r w:rsidRPr="00B00C1A">
        <w:rPr>
          <w:rFonts w:ascii="Times New Roman" w:eastAsiaTheme="minorHAnsi" w:hAnsi="Times New Roman" w:cs="Times New Roman"/>
          <w:kern w:val="0"/>
          <w:sz w:val="20"/>
          <w:szCs w:val="20"/>
          <w:lang w:eastAsia="en-US" w:bidi="ar-SA"/>
        </w:rPr>
        <w:t>Wodociąg</w:t>
      </w:r>
      <w:r w:rsidR="00A81B22" w:rsidRPr="00B00C1A">
        <w:rPr>
          <w:rFonts w:ascii="Times New Roman" w:eastAsiaTheme="minorHAnsi" w:hAnsi="Times New Roman" w:cs="Times New Roman"/>
          <w:kern w:val="0"/>
          <w:sz w:val="20"/>
          <w:szCs w:val="20"/>
          <w:lang w:eastAsia="en-US" w:bidi="ar-SA"/>
        </w:rPr>
        <w:t xml:space="preserve"> fi 110 mm PVC-U 940 m</w:t>
      </w:r>
    </w:p>
    <w:p w:rsidR="00A81B22" w:rsidRPr="00B00C1A" w:rsidRDefault="00B00C1A" w:rsidP="00A81B22">
      <w:pPr>
        <w:suppressAutoHyphens w:val="0"/>
        <w:autoSpaceDE w:val="0"/>
        <w:adjustRightInd w:val="0"/>
        <w:textAlignment w:val="auto"/>
        <w:rPr>
          <w:rFonts w:ascii="Times New Roman" w:eastAsiaTheme="minorHAnsi" w:hAnsi="Times New Roman" w:cs="Times New Roman"/>
          <w:kern w:val="0"/>
          <w:sz w:val="20"/>
          <w:szCs w:val="20"/>
          <w:lang w:eastAsia="en-US" w:bidi="ar-SA"/>
        </w:rPr>
      </w:pPr>
      <w:r>
        <w:rPr>
          <w:rFonts w:ascii="Times New Roman" w:eastAsiaTheme="minorHAnsi" w:hAnsi="Times New Roman" w:cs="Times New Roman"/>
          <w:kern w:val="0"/>
          <w:sz w:val="20"/>
          <w:szCs w:val="20"/>
          <w:lang w:eastAsia="en-US" w:bidi="ar-SA"/>
        </w:rPr>
        <w:t xml:space="preserve">- </w:t>
      </w:r>
      <w:r w:rsidR="00A81B22" w:rsidRPr="00B00C1A">
        <w:rPr>
          <w:rFonts w:ascii="Times New Roman" w:eastAsiaTheme="minorHAnsi" w:hAnsi="Times New Roman" w:cs="Times New Roman"/>
          <w:kern w:val="0"/>
          <w:sz w:val="20"/>
          <w:szCs w:val="20"/>
          <w:lang w:eastAsia="en-US" w:bidi="ar-SA"/>
        </w:rPr>
        <w:t xml:space="preserve">hydranty fi 80 mm 6 </w:t>
      </w:r>
      <w:proofErr w:type="spellStart"/>
      <w:r w:rsidR="00A81B22" w:rsidRPr="00B00C1A">
        <w:rPr>
          <w:rFonts w:ascii="Times New Roman" w:eastAsiaTheme="minorHAnsi" w:hAnsi="Times New Roman" w:cs="Times New Roman"/>
          <w:kern w:val="0"/>
          <w:sz w:val="20"/>
          <w:szCs w:val="20"/>
          <w:lang w:eastAsia="en-US" w:bidi="ar-SA"/>
        </w:rPr>
        <w:t>szt</w:t>
      </w:r>
      <w:proofErr w:type="spellEnd"/>
    </w:p>
    <w:p w:rsidR="00A81B22" w:rsidRPr="00B00C1A" w:rsidRDefault="00B00C1A" w:rsidP="00A81B22">
      <w:pPr>
        <w:suppressAutoHyphens w:val="0"/>
        <w:autoSpaceDE w:val="0"/>
        <w:adjustRightInd w:val="0"/>
        <w:textAlignment w:val="auto"/>
        <w:rPr>
          <w:rFonts w:ascii="Times New Roman" w:eastAsiaTheme="minorHAnsi" w:hAnsi="Times New Roman" w:cs="Times New Roman"/>
          <w:kern w:val="0"/>
          <w:sz w:val="20"/>
          <w:szCs w:val="20"/>
          <w:lang w:eastAsia="en-US" w:bidi="ar-SA"/>
        </w:rPr>
      </w:pPr>
      <w:r>
        <w:rPr>
          <w:rFonts w:ascii="Times New Roman" w:eastAsiaTheme="minorHAnsi" w:hAnsi="Times New Roman" w:cs="Times New Roman"/>
          <w:kern w:val="0"/>
          <w:sz w:val="20"/>
          <w:szCs w:val="20"/>
          <w:lang w:eastAsia="en-US" w:bidi="ar-SA"/>
        </w:rPr>
        <w:t xml:space="preserve">- </w:t>
      </w:r>
      <w:r w:rsidR="00A81B22" w:rsidRPr="00B00C1A">
        <w:rPr>
          <w:rFonts w:ascii="Times New Roman" w:eastAsiaTheme="minorHAnsi" w:hAnsi="Times New Roman" w:cs="Times New Roman"/>
          <w:kern w:val="0"/>
          <w:sz w:val="20"/>
          <w:szCs w:val="20"/>
          <w:lang w:eastAsia="en-US" w:bidi="ar-SA"/>
        </w:rPr>
        <w:t xml:space="preserve">zasuwy fi 100 mm 2 </w:t>
      </w:r>
      <w:proofErr w:type="spellStart"/>
      <w:r w:rsidR="00A81B22" w:rsidRPr="00B00C1A">
        <w:rPr>
          <w:rFonts w:ascii="Times New Roman" w:eastAsiaTheme="minorHAnsi" w:hAnsi="Times New Roman" w:cs="Times New Roman"/>
          <w:kern w:val="0"/>
          <w:sz w:val="20"/>
          <w:szCs w:val="20"/>
          <w:lang w:eastAsia="en-US" w:bidi="ar-SA"/>
        </w:rPr>
        <w:t>szt</w:t>
      </w:r>
      <w:proofErr w:type="spellEnd"/>
    </w:p>
    <w:p w:rsidR="00A81B22" w:rsidRPr="00B00C1A" w:rsidRDefault="00B00C1A" w:rsidP="00A81B22">
      <w:pPr>
        <w:suppressAutoHyphens w:val="0"/>
        <w:autoSpaceDE w:val="0"/>
        <w:adjustRightInd w:val="0"/>
        <w:textAlignment w:val="auto"/>
        <w:rPr>
          <w:rFonts w:ascii="Times New Roman" w:eastAsiaTheme="minorHAnsi" w:hAnsi="Times New Roman" w:cs="Times New Roman"/>
          <w:kern w:val="0"/>
          <w:sz w:val="20"/>
          <w:szCs w:val="20"/>
          <w:lang w:eastAsia="en-US" w:bidi="ar-SA"/>
        </w:rPr>
      </w:pPr>
      <w:r>
        <w:rPr>
          <w:rFonts w:ascii="Times New Roman" w:eastAsiaTheme="minorHAnsi" w:hAnsi="Times New Roman" w:cs="Times New Roman"/>
          <w:kern w:val="0"/>
          <w:sz w:val="20"/>
          <w:szCs w:val="20"/>
          <w:lang w:eastAsia="en-US" w:bidi="ar-SA"/>
        </w:rPr>
        <w:t xml:space="preserve">- </w:t>
      </w:r>
      <w:r w:rsidR="00A81B22" w:rsidRPr="00B00C1A">
        <w:rPr>
          <w:rFonts w:ascii="Times New Roman" w:eastAsiaTheme="minorHAnsi" w:hAnsi="Times New Roman" w:cs="Times New Roman"/>
          <w:kern w:val="0"/>
          <w:sz w:val="20"/>
          <w:szCs w:val="20"/>
          <w:lang w:eastAsia="en-US" w:bidi="ar-SA"/>
        </w:rPr>
        <w:t xml:space="preserve">zasuwy fi 80 mm 6 </w:t>
      </w:r>
      <w:proofErr w:type="spellStart"/>
      <w:r w:rsidR="00A81B22" w:rsidRPr="00B00C1A">
        <w:rPr>
          <w:rFonts w:ascii="Times New Roman" w:eastAsiaTheme="minorHAnsi" w:hAnsi="Times New Roman" w:cs="Times New Roman"/>
          <w:kern w:val="0"/>
          <w:sz w:val="20"/>
          <w:szCs w:val="20"/>
          <w:lang w:eastAsia="en-US" w:bidi="ar-SA"/>
        </w:rPr>
        <w:t>szt</w:t>
      </w:r>
      <w:proofErr w:type="spellEnd"/>
    </w:p>
    <w:p w:rsidR="00A81B22" w:rsidRPr="00B00C1A" w:rsidRDefault="00B00C1A" w:rsidP="00A81B22">
      <w:pPr>
        <w:suppressAutoHyphens w:val="0"/>
        <w:autoSpaceDE w:val="0"/>
        <w:adjustRightInd w:val="0"/>
        <w:textAlignment w:val="auto"/>
        <w:rPr>
          <w:rFonts w:ascii="Times New Roman" w:eastAsiaTheme="minorHAnsi" w:hAnsi="Times New Roman" w:cs="Times New Roman"/>
          <w:kern w:val="0"/>
          <w:sz w:val="20"/>
          <w:szCs w:val="20"/>
          <w:lang w:eastAsia="en-US" w:bidi="ar-SA"/>
        </w:rPr>
      </w:pPr>
      <w:r>
        <w:rPr>
          <w:rFonts w:ascii="Times New Roman" w:eastAsiaTheme="minorHAnsi" w:hAnsi="Times New Roman" w:cs="Times New Roman"/>
          <w:kern w:val="0"/>
          <w:sz w:val="20"/>
          <w:szCs w:val="20"/>
          <w:lang w:eastAsia="en-US" w:bidi="ar-SA"/>
        </w:rPr>
        <w:lastRenderedPageBreak/>
        <w:t xml:space="preserve">- </w:t>
      </w:r>
      <w:r w:rsidR="00A81B22" w:rsidRPr="00B00C1A">
        <w:rPr>
          <w:rFonts w:ascii="Times New Roman" w:eastAsiaTheme="minorHAnsi" w:hAnsi="Times New Roman" w:cs="Times New Roman"/>
          <w:kern w:val="0"/>
          <w:sz w:val="20"/>
          <w:szCs w:val="20"/>
          <w:lang w:eastAsia="en-US" w:bidi="ar-SA"/>
        </w:rPr>
        <w:t xml:space="preserve">Blok oporowy 14 </w:t>
      </w:r>
      <w:proofErr w:type="spellStart"/>
      <w:r w:rsidR="00A81B22" w:rsidRPr="00B00C1A">
        <w:rPr>
          <w:rFonts w:ascii="Times New Roman" w:eastAsiaTheme="minorHAnsi" w:hAnsi="Times New Roman" w:cs="Times New Roman"/>
          <w:kern w:val="0"/>
          <w:sz w:val="20"/>
          <w:szCs w:val="20"/>
          <w:lang w:eastAsia="en-US" w:bidi="ar-SA"/>
        </w:rPr>
        <w:t>szt</w:t>
      </w:r>
      <w:proofErr w:type="spellEnd"/>
    </w:p>
    <w:p w:rsidR="00A81B22" w:rsidRPr="00B00C1A" w:rsidRDefault="00B00C1A" w:rsidP="00A81B22">
      <w:pPr>
        <w:suppressAutoHyphens w:val="0"/>
        <w:autoSpaceDE w:val="0"/>
        <w:adjustRightInd w:val="0"/>
        <w:textAlignment w:val="auto"/>
        <w:rPr>
          <w:rFonts w:ascii="Times New Roman" w:eastAsiaTheme="minorHAnsi" w:hAnsi="Times New Roman" w:cs="Times New Roman"/>
          <w:kern w:val="0"/>
          <w:sz w:val="20"/>
          <w:szCs w:val="20"/>
          <w:lang w:eastAsia="en-US" w:bidi="ar-SA"/>
        </w:rPr>
      </w:pPr>
      <w:r>
        <w:rPr>
          <w:rFonts w:ascii="Times New Roman" w:eastAsiaTheme="minorHAnsi" w:hAnsi="Times New Roman" w:cs="Times New Roman"/>
          <w:kern w:val="0"/>
          <w:sz w:val="20"/>
          <w:szCs w:val="20"/>
          <w:lang w:eastAsia="en-US" w:bidi="ar-SA"/>
        </w:rPr>
        <w:t xml:space="preserve">- </w:t>
      </w:r>
      <w:r w:rsidR="00A81B22" w:rsidRPr="00B00C1A">
        <w:rPr>
          <w:rFonts w:ascii="Times New Roman" w:eastAsiaTheme="minorHAnsi" w:hAnsi="Times New Roman" w:cs="Times New Roman"/>
          <w:kern w:val="0"/>
          <w:sz w:val="20"/>
          <w:szCs w:val="20"/>
          <w:lang w:eastAsia="en-US" w:bidi="ar-SA"/>
        </w:rPr>
        <w:t xml:space="preserve">Wcinka do </w:t>
      </w:r>
      <w:r w:rsidRPr="00B00C1A">
        <w:rPr>
          <w:rFonts w:ascii="Times New Roman" w:eastAsiaTheme="minorHAnsi" w:hAnsi="Times New Roman" w:cs="Times New Roman"/>
          <w:kern w:val="0"/>
          <w:sz w:val="20"/>
          <w:szCs w:val="20"/>
          <w:lang w:eastAsia="en-US" w:bidi="ar-SA"/>
        </w:rPr>
        <w:t>istniejącego</w:t>
      </w:r>
      <w:r w:rsidR="00A81B22" w:rsidRPr="00B00C1A">
        <w:rPr>
          <w:rFonts w:ascii="Times New Roman" w:eastAsiaTheme="minorHAnsi" w:hAnsi="Times New Roman" w:cs="Times New Roman"/>
          <w:kern w:val="0"/>
          <w:sz w:val="20"/>
          <w:szCs w:val="20"/>
          <w:lang w:eastAsia="en-US" w:bidi="ar-SA"/>
        </w:rPr>
        <w:t xml:space="preserve"> </w:t>
      </w:r>
      <w:r w:rsidRPr="00B00C1A">
        <w:rPr>
          <w:rFonts w:ascii="Times New Roman" w:eastAsiaTheme="minorHAnsi" w:hAnsi="Times New Roman" w:cs="Times New Roman"/>
          <w:kern w:val="0"/>
          <w:sz w:val="20"/>
          <w:szCs w:val="20"/>
          <w:lang w:eastAsia="en-US" w:bidi="ar-SA"/>
        </w:rPr>
        <w:t>wodociągu</w:t>
      </w:r>
      <w:r w:rsidR="00A81B22" w:rsidRPr="00B00C1A">
        <w:rPr>
          <w:rFonts w:ascii="Times New Roman" w:eastAsiaTheme="minorHAnsi" w:hAnsi="Times New Roman" w:cs="Times New Roman"/>
          <w:kern w:val="0"/>
          <w:sz w:val="20"/>
          <w:szCs w:val="20"/>
          <w:lang w:eastAsia="en-US" w:bidi="ar-SA"/>
        </w:rPr>
        <w:t xml:space="preserve"> 160x110 1 </w:t>
      </w:r>
      <w:proofErr w:type="spellStart"/>
      <w:r w:rsidR="00A81B22" w:rsidRPr="00B00C1A">
        <w:rPr>
          <w:rFonts w:ascii="Times New Roman" w:eastAsiaTheme="minorHAnsi" w:hAnsi="Times New Roman" w:cs="Times New Roman"/>
          <w:kern w:val="0"/>
          <w:sz w:val="20"/>
          <w:szCs w:val="20"/>
          <w:lang w:eastAsia="en-US" w:bidi="ar-SA"/>
        </w:rPr>
        <w:t>szt</w:t>
      </w:r>
      <w:proofErr w:type="spellEnd"/>
    </w:p>
    <w:p w:rsidR="00A81B22" w:rsidRPr="00B00C1A" w:rsidRDefault="00B00C1A" w:rsidP="00A81B22">
      <w:pPr>
        <w:suppressAutoHyphens w:val="0"/>
        <w:autoSpaceDE w:val="0"/>
        <w:adjustRightInd w:val="0"/>
        <w:textAlignment w:val="auto"/>
        <w:rPr>
          <w:rFonts w:ascii="Times New Roman" w:eastAsiaTheme="minorHAnsi" w:hAnsi="Times New Roman" w:cs="Times New Roman"/>
          <w:kern w:val="0"/>
          <w:sz w:val="20"/>
          <w:szCs w:val="20"/>
          <w:lang w:eastAsia="en-US" w:bidi="ar-SA"/>
        </w:rPr>
      </w:pPr>
      <w:r>
        <w:rPr>
          <w:rFonts w:ascii="Times New Roman" w:eastAsiaTheme="minorHAnsi" w:hAnsi="Times New Roman" w:cs="Times New Roman"/>
          <w:kern w:val="0"/>
          <w:sz w:val="20"/>
          <w:szCs w:val="20"/>
          <w:lang w:eastAsia="en-US" w:bidi="ar-SA"/>
        </w:rPr>
        <w:t xml:space="preserve">- </w:t>
      </w:r>
      <w:r w:rsidR="00A81B22" w:rsidRPr="00B00C1A">
        <w:rPr>
          <w:rFonts w:ascii="Times New Roman" w:eastAsiaTheme="minorHAnsi" w:hAnsi="Times New Roman" w:cs="Times New Roman"/>
          <w:kern w:val="0"/>
          <w:sz w:val="20"/>
          <w:szCs w:val="20"/>
          <w:lang w:eastAsia="en-US" w:bidi="ar-SA"/>
        </w:rPr>
        <w:t xml:space="preserve">Trójnik 160x 110 mm 1 </w:t>
      </w:r>
      <w:proofErr w:type="spellStart"/>
      <w:r w:rsidR="00A81B22" w:rsidRPr="00B00C1A">
        <w:rPr>
          <w:rFonts w:ascii="Times New Roman" w:eastAsiaTheme="minorHAnsi" w:hAnsi="Times New Roman" w:cs="Times New Roman"/>
          <w:kern w:val="0"/>
          <w:sz w:val="20"/>
          <w:szCs w:val="20"/>
          <w:lang w:eastAsia="en-US" w:bidi="ar-SA"/>
        </w:rPr>
        <w:t>szt</w:t>
      </w:r>
      <w:proofErr w:type="spellEnd"/>
    </w:p>
    <w:p w:rsidR="00A81B22" w:rsidRPr="00B00C1A" w:rsidRDefault="00B00C1A" w:rsidP="00A81B22">
      <w:pPr>
        <w:suppressAutoHyphens w:val="0"/>
        <w:autoSpaceDE w:val="0"/>
        <w:adjustRightInd w:val="0"/>
        <w:textAlignment w:val="auto"/>
        <w:rPr>
          <w:rFonts w:ascii="Times New Roman" w:eastAsiaTheme="minorHAnsi" w:hAnsi="Times New Roman" w:cs="Times New Roman"/>
          <w:kern w:val="0"/>
          <w:sz w:val="20"/>
          <w:szCs w:val="20"/>
          <w:lang w:eastAsia="en-US" w:bidi="ar-SA"/>
        </w:rPr>
      </w:pPr>
      <w:r>
        <w:rPr>
          <w:rFonts w:ascii="Times New Roman" w:eastAsiaTheme="minorHAnsi" w:hAnsi="Times New Roman" w:cs="Times New Roman"/>
          <w:kern w:val="0"/>
          <w:sz w:val="20"/>
          <w:szCs w:val="20"/>
          <w:lang w:eastAsia="en-US" w:bidi="ar-SA"/>
        </w:rPr>
        <w:t xml:space="preserve">- </w:t>
      </w:r>
      <w:r w:rsidRPr="00B00C1A">
        <w:rPr>
          <w:rFonts w:ascii="Times New Roman" w:eastAsiaTheme="minorHAnsi" w:hAnsi="Times New Roman" w:cs="Times New Roman"/>
          <w:kern w:val="0"/>
          <w:sz w:val="20"/>
          <w:szCs w:val="20"/>
          <w:lang w:eastAsia="en-US" w:bidi="ar-SA"/>
        </w:rPr>
        <w:t>Przycisk</w:t>
      </w:r>
      <w:r w:rsidR="00A81B22" w:rsidRPr="00B00C1A">
        <w:rPr>
          <w:rFonts w:ascii="Times New Roman" w:eastAsiaTheme="minorHAnsi" w:hAnsi="Times New Roman" w:cs="Times New Roman"/>
          <w:kern w:val="0"/>
          <w:sz w:val="20"/>
          <w:szCs w:val="20"/>
          <w:lang w:eastAsia="en-US" w:bidi="ar-SA"/>
        </w:rPr>
        <w:t xml:space="preserve"> rura fi 159 mm 14 m</w:t>
      </w:r>
    </w:p>
    <w:p w:rsidR="00A81B22" w:rsidRPr="00B00C1A" w:rsidRDefault="00B00C1A" w:rsidP="00A81B22">
      <w:pPr>
        <w:suppressAutoHyphens w:val="0"/>
        <w:autoSpaceDE w:val="0"/>
        <w:adjustRightInd w:val="0"/>
        <w:textAlignment w:val="auto"/>
        <w:rPr>
          <w:rFonts w:ascii="Times New Roman" w:eastAsiaTheme="minorHAnsi" w:hAnsi="Times New Roman" w:cs="Times New Roman"/>
          <w:kern w:val="0"/>
          <w:sz w:val="20"/>
          <w:szCs w:val="20"/>
          <w:lang w:eastAsia="en-US" w:bidi="ar-SA"/>
        </w:rPr>
      </w:pPr>
      <w:r>
        <w:rPr>
          <w:rFonts w:ascii="Times New Roman" w:eastAsiaTheme="minorHAnsi" w:hAnsi="Times New Roman" w:cs="Times New Roman"/>
          <w:kern w:val="0"/>
          <w:sz w:val="20"/>
          <w:szCs w:val="20"/>
          <w:lang w:eastAsia="en-US" w:bidi="ar-SA"/>
        </w:rPr>
        <w:t xml:space="preserve">- </w:t>
      </w:r>
      <w:r w:rsidR="00A81B22" w:rsidRPr="00B00C1A">
        <w:rPr>
          <w:rFonts w:ascii="Times New Roman" w:eastAsiaTheme="minorHAnsi" w:hAnsi="Times New Roman" w:cs="Times New Roman"/>
          <w:kern w:val="0"/>
          <w:sz w:val="20"/>
          <w:szCs w:val="20"/>
          <w:lang w:eastAsia="en-US" w:bidi="ar-SA"/>
        </w:rPr>
        <w:t xml:space="preserve">Trójnik 110 x 110 mm 1 </w:t>
      </w:r>
      <w:proofErr w:type="spellStart"/>
      <w:r w:rsidR="00A81B22" w:rsidRPr="00B00C1A">
        <w:rPr>
          <w:rFonts w:ascii="Times New Roman" w:eastAsiaTheme="minorHAnsi" w:hAnsi="Times New Roman" w:cs="Times New Roman"/>
          <w:kern w:val="0"/>
          <w:sz w:val="20"/>
          <w:szCs w:val="20"/>
          <w:lang w:eastAsia="en-US" w:bidi="ar-SA"/>
        </w:rPr>
        <w:t>szt</w:t>
      </w:r>
      <w:proofErr w:type="spellEnd"/>
    </w:p>
    <w:p w:rsidR="00A81B22" w:rsidRPr="00B00C1A" w:rsidRDefault="00B00C1A" w:rsidP="00A81B22">
      <w:pPr>
        <w:suppressAutoHyphens w:val="0"/>
        <w:autoSpaceDE w:val="0"/>
        <w:adjustRightInd w:val="0"/>
        <w:textAlignment w:val="auto"/>
        <w:rPr>
          <w:rFonts w:ascii="Times New Roman" w:eastAsiaTheme="minorHAnsi" w:hAnsi="Times New Roman" w:cs="Times New Roman"/>
          <w:kern w:val="0"/>
          <w:sz w:val="20"/>
          <w:szCs w:val="20"/>
          <w:lang w:eastAsia="en-US" w:bidi="ar-SA"/>
        </w:rPr>
      </w:pPr>
      <w:r>
        <w:rPr>
          <w:rFonts w:ascii="Times New Roman" w:eastAsiaTheme="minorHAnsi" w:hAnsi="Times New Roman" w:cs="Times New Roman"/>
          <w:kern w:val="0"/>
          <w:sz w:val="20"/>
          <w:szCs w:val="20"/>
          <w:lang w:eastAsia="en-US" w:bidi="ar-SA"/>
        </w:rPr>
        <w:t xml:space="preserve">- </w:t>
      </w:r>
      <w:proofErr w:type="spellStart"/>
      <w:r w:rsidR="00A81B22" w:rsidRPr="00B00C1A">
        <w:rPr>
          <w:rFonts w:ascii="Times New Roman" w:eastAsiaTheme="minorHAnsi" w:hAnsi="Times New Roman" w:cs="Times New Roman"/>
          <w:kern w:val="0"/>
          <w:sz w:val="20"/>
          <w:szCs w:val="20"/>
          <w:lang w:eastAsia="en-US" w:bidi="ar-SA"/>
        </w:rPr>
        <w:t>nawiertki</w:t>
      </w:r>
      <w:proofErr w:type="spellEnd"/>
      <w:r w:rsidR="00A81B22" w:rsidRPr="00B00C1A">
        <w:rPr>
          <w:rFonts w:ascii="Times New Roman" w:eastAsiaTheme="minorHAnsi" w:hAnsi="Times New Roman" w:cs="Times New Roman"/>
          <w:kern w:val="0"/>
          <w:sz w:val="20"/>
          <w:szCs w:val="20"/>
          <w:lang w:eastAsia="en-US" w:bidi="ar-SA"/>
        </w:rPr>
        <w:t xml:space="preserve"> NWZ/PVC 13 </w:t>
      </w:r>
      <w:proofErr w:type="spellStart"/>
      <w:r w:rsidR="00A81B22" w:rsidRPr="00B00C1A">
        <w:rPr>
          <w:rFonts w:ascii="Times New Roman" w:eastAsiaTheme="minorHAnsi" w:hAnsi="Times New Roman" w:cs="Times New Roman"/>
          <w:kern w:val="0"/>
          <w:sz w:val="20"/>
          <w:szCs w:val="20"/>
          <w:lang w:eastAsia="en-US" w:bidi="ar-SA"/>
        </w:rPr>
        <w:t>szt</w:t>
      </w:r>
      <w:proofErr w:type="spellEnd"/>
    </w:p>
    <w:p w:rsidR="00A81B22" w:rsidRPr="00B00C1A" w:rsidRDefault="00B00C1A" w:rsidP="00A81B22">
      <w:pPr>
        <w:rPr>
          <w:rFonts w:ascii="Times New Roman" w:eastAsiaTheme="minorHAnsi" w:hAnsi="Times New Roman" w:cs="Times New Roman"/>
          <w:kern w:val="0"/>
          <w:sz w:val="20"/>
          <w:szCs w:val="20"/>
          <w:lang w:eastAsia="en-US" w:bidi="ar-SA"/>
        </w:rPr>
      </w:pPr>
      <w:r>
        <w:rPr>
          <w:rFonts w:ascii="Times New Roman" w:eastAsiaTheme="minorHAnsi" w:hAnsi="Times New Roman" w:cs="Times New Roman"/>
          <w:kern w:val="0"/>
          <w:sz w:val="20"/>
          <w:szCs w:val="20"/>
          <w:lang w:eastAsia="en-US" w:bidi="ar-SA"/>
        </w:rPr>
        <w:t xml:space="preserve">- </w:t>
      </w:r>
      <w:r w:rsidR="00A81B22" w:rsidRPr="00B00C1A">
        <w:rPr>
          <w:rFonts w:ascii="Times New Roman" w:eastAsiaTheme="minorHAnsi" w:hAnsi="Times New Roman" w:cs="Times New Roman"/>
          <w:kern w:val="0"/>
          <w:sz w:val="20"/>
          <w:szCs w:val="20"/>
          <w:lang w:eastAsia="en-US" w:bidi="ar-SA"/>
        </w:rPr>
        <w:t>Rura PE 40 mm / do granicy działek/ 91 m</w:t>
      </w:r>
    </w:p>
    <w:p w:rsidR="00A81B22" w:rsidRDefault="00B00C1A" w:rsidP="00A81B22">
      <w:pPr>
        <w:rPr>
          <w:rFonts w:ascii="Times New Roman" w:hAnsi="Times New Roman" w:cs="Times New Roman"/>
          <w:sz w:val="20"/>
          <w:szCs w:val="20"/>
        </w:rPr>
      </w:pPr>
      <w:r>
        <w:rPr>
          <w:rFonts w:ascii="Times New Roman" w:hAnsi="Times New Roman" w:cs="Times New Roman"/>
          <w:sz w:val="20"/>
          <w:szCs w:val="20"/>
        </w:rPr>
        <w:t xml:space="preserve">- </w:t>
      </w:r>
      <w:r w:rsidRPr="00B00C1A">
        <w:rPr>
          <w:rFonts w:ascii="Times New Roman" w:hAnsi="Times New Roman" w:cs="Times New Roman"/>
          <w:sz w:val="20"/>
          <w:szCs w:val="20"/>
        </w:rPr>
        <w:t>przyłącza wodociągowe z rur PE 40 mm</w:t>
      </w:r>
    </w:p>
    <w:p w:rsidR="00B00C1A" w:rsidRPr="00B00C1A" w:rsidRDefault="00B00C1A" w:rsidP="00A81B22">
      <w:pPr>
        <w:rPr>
          <w:rFonts w:ascii="Times New Roman" w:hAnsi="Times New Roman" w:cs="Times New Roman"/>
          <w:sz w:val="20"/>
          <w:szCs w:val="20"/>
        </w:rPr>
      </w:pPr>
    </w:p>
    <w:p w:rsidR="00D21160" w:rsidRDefault="00D21160" w:rsidP="00D21160">
      <w:pPr>
        <w:pStyle w:val="Tekstpodstawowy"/>
        <w:rPr>
          <w:rFonts w:ascii="Times New Roman" w:hAnsi="Times New Roman" w:cs="Times New Roman"/>
          <w:b/>
          <w:szCs w:val="24"/>
          <w:u w:val="single"/>
        </w:rPr>
      </w:pPr>
      <w:r>
        <w:rPr>
          <w:rFonts w:ascii="Times New Roman" w:hAnsi="Times New Roman" w:cs="Times New Roman"/>
          <w:b/>
          <w:szCs w:val="24"/>
          <w:u w:val="single"/>
        </w:rPr>
        <w:t>Uwaga: Płatność za przedmiot zamówienia zostanie dokonana jednorazowo w terminie 30 dni od dnia umownego terminu zakończenia zadania.</w:t>
      </w:r>
    </w:p>
    <w:p w:rsidR="00D21160" w:rsidRDefault="00D21160" w:rsidP="00D21160">
      <w:pPr>
        <w:pStyle w:val="Bezodstpw"/>
        <w:spacing w:line="360" w:lineRule="auto"/>
        <w:jc w:val="both"/>
        <w:rPr>
          <w:bCs/>
          <w:sz w:val="20"/>
          <w:szCs w:val="20"/>
        </w:rPr>
      </w:pPr>
    </w:p>
    <w:p w:rsidR="00D21160" w:rsidRDefault="00D21160" w:rsidP="00D21160">
      <w:pPr>
        <w:pStyle w:val="Bezodstpw"/>
        <w:spacing w:line="360" w:lineRule="auto"/>
        <w:jc w:val="both"/>
        <w:rPr>
          <w:b/>
          <w:sz w:val="20"/>
          <w:szCs w:val="20"/>
        </w:rPr>
      </w:pPr>
      <w:r>
        <w:rPr>
          <w:b/>
          <w:sz w:val="20"/>
          <w:szCs w:val="20"/>
        </w:rPr>
        <w:t>Szczegółowy opis przedmiotu zamówienia znajduje się w projekcie budowlanym – załącznik nr 2 do SIWZ</w:t>
      </w:r>
    </w:p>
    <w:p w:rsidR="00D21160" w:rsidRDefault="00D21160" w:rsidP="00D21160">
      <w:pPr>
        <w:pStyle w:val="Bezodstpw"/>
        <w:spacing w:line="360" w:lineRule="auto"/>
        <w:jc w:val="both"/>
        <w:rPr>
          <w:sz w:val="20"/>
          <w:szCs w:val="20"/>
        </w:rPr>
      </w:pPr>
    </w:p>
    <w:p w:rsidR="00A3563C" w:rsidRDefault="00A3563C" w:rsidP="00D21160">
      <w:pPr>
        <w:pStyle w:val="Bezodstpw"/>
        <w:spacing w:line="360" w:lineRule="auto"/>
        <w:jc w:val="both"/>
        <w:rPr>
          <w:sz w:val="20"/>
          <w:szCs w:val="20"/>
        </w:rPr>
      </w:pPr>
    </w:p>
    <w:p w:rsidR="00D21160" w:rsidRDefault="00D21160" w:rsidP="00D21160">
      <w:pPr>
        <w:pStyle w:val="Bezodstpw"/>
        <w:shd w:val="clear" w:color="auto" w:fill="D9D9D9"/>
        <w:spacing w:line="360" w:lineRule="auto"/>
        <w:jc w:val="both"/>
        <w:rPr>
          <w:b/>
          <w:bCs/>
          <w:sz w:val="20"/>
          <w:szCs w:val="20"/>
        </w:rPr>
      </w:pPr>
      <w:r>
        <w:rPr>
          <w:b/>
          <w:bCs/>
          <w:sz w:val="20"/>
          <w:szCs w:val="20"/>
        </w:rPr>
        <w:t>Dział IV. POSTANOWIENIA OGÓLNE</w:t>
      </w:r>
    </w:p>
    <w:p w:rsidR="00D21160" w:rsidRDefault="00D21160" w:rsidP="00D21160">
      <w:pPr>
        <w:autoSpaceDE w:val="0"/>
        <w:spacing w:line="360" w:lineRule="auto"/>
        <w:jc w:val="both"/>
        <w:rPr>
          <w:rFonts w:ascii="Times New Roman" w:eastAsia="Calibri" w:hAnsi="Times New Roman" w:cs="Times New Roman"/>
          <w:sz w:val="20"/>
          <w:szCs w:val="20"/>
          <w:lang w:eastAsia="en-US"/>
        </w:rPr>
      </w:pPr>
    </w:p>
    <w:p w:rsidR="00D21160" w:rsidRDefault="00D21160" w:rsidP="00D21160">
      <w:pPr>
        <w:widowControl w:val="0"/>
        <w:numPr>
          <w:ilvl w:val="0"/>
          <w:numId w:val="2"/>
        </w:numPr>
        <w:shd w:val="clear" w:color="auto" w:fill="FFFFFF"/>
        <w:suppressAutoHyphens w:val="0"/>
        <w:autoSpaceDE w:val="0"/>
        <w:spacing w:line="360" w:lineRule="auto"/>
        <w:ind w:left="357" w:hanging="357"/>
        <w:jc w:val="both"/>
        <w:textAlignment w:val="auto"/>
        <w:rPr>
          <w:rFonts w:ascii="Times New Roman" w:hAnsi="Times New Roman" w:cs="Times New Roman"/>
          <w:sz w:val="20"/>
          <w:szCs w:val="20"/>
        </w:rPr>
      </w:pPr>
      <w:r>
        <w:rPr>
          <w:rFonts w:ascii="Times New Roman" w:hAnsi="Times New Roman" w:cs="Times New Roman"/>
          <w:sz w:val="20"/>
          <w:szCs w:val="20"/>
        </w:rPr>
        <w:t>Wprowadzenie przez Wykonawcę jakichkolwiek zmian w ilościach określonych przez Zamawiającego w projekcie budowlanym w poszczególnych pozycjach spowoduje odrzucenie ofert (z zastrzeżeniem zapisów art. 87 ust. 2 pkt 3 PZP).</w:t>
      </w:r>
    </w:p>
    <w:p w:rsidR="00D21160" w:rsidRDefault="00D21160" w:rsidP="00D21160">
      <w:pPr>
        <w:pStyle w:val="Textbody"/>
        <w:numPr>
          <w:ilvl w:val="0"/>
          <w:numId w:val="2"/>
        </w:numPr>
        <w:tabs>
          <w:tab w:val="left" w:pos="-22780"/>
        </w:tabs>
        <w:spacing w:after="0" w:line="360" w:lineRule="auto"/>
        <w:jc w:val="both"/>
        <w:rPr>
          <w:rFonts w:ascii="Times New Roman" w:hAnsi="Times New Roman" w:cs="Times New Roman"/>
          <w:sz w:val="20"/>
          <w:szCs w:val="20"/>
          <w:lang w:eastAsia="ar-SA"/>
        </w:rPr>
      </w:pPr>
      <w:r>
        <w:rPr>
          <w:rFonts w:ascii="Times New Roman" w:hAnsi="Times New Roman" w:cs="Times New Roman"/>
          <w:sz w:val="20"/>
          <w:szCs w:val="20"/>
          <w:lang w:eastAsia="ar-SA"/>
        </w:rPr>
        <w:t xml:space="preserve">Wykonawca w terminie min. 3 dni przed rozpoczęciem odbioru robót jest zobowiązany do dostarczenia pełnej dokumentacji powykonawczej z naniesionymi nieistotnymi odstępstwami od zatwierdzonego projektu budowlanego. </w:t>
      </w:r>
    </w:p>
    <w:p w:rsidR="00D21160" w:rsidRDefault="00D21160" w:rsidP="00D21160">
      <w:pPr>
        <w:pStyle w:val="Textbody"/>
        <w:numPr>
          <w:ilvl w:val="0"/>
          <w:numId w:val="2"/>
        </w:numPr>
        <w:tabs>
          <w:tab w:val="left" w:pos="-22780"/>
        </w:tabs>
        <w:spacing w:after="0" w:line="360" w:lineRule="auto"/>
        <w:jc w:val="both"/>
        <w:rPr>
          <w:rFonts w:ascii="Times New Roman" w:hAnsi="Times New Roman" w:cs="Times New Roman"/>
          <w:sz w:val="20"/>
          <w:szCs w:val="20"/>
          <w:lang w:eastAsia="ar-SA"/>
        </w:rPr>
      </w:pPr>
      <w:r>
        <w:rPr>
          <w:rFonts w:ascii="Times New Roman" w:hAnsi="Times New Roman" w:cs="Times New Roman"/>
          <w:sz w:val="20"/>
          <w:szCs w:val="20"/>
          <w:lang w:eastAsia="ar-SA"/>
        </w:rPr>
        <w:t xml:space="preserve">Wymaga się udzielenia gwarancji i rękojmi na wykonane zamówienie, licząc od daty odbioru końcowego, zgodnie z zapisami Kodeksu cywilnego i karty gwarancyjnej. </w:t>
      </w:r>
    </w:p>
    <w:p w:rsidR="00D21160" w:rsidRDefault="00D21160" w:rsidP="00D21160">
      <w:pPr>
        <w:pStyle w:val="Textbody"/>
        <w:numPr>
          <w:ilvl w:val="0"/>
          <w:numId w:val="2"/>
        </w:numPr>
        <w:tabs>
          <w:tab w:val="left" w:pos="-22780"/>
        </w:tabs>
        <w:spacing w:after="0" w:line="360" w:lineRule="auto"/>
        <w:jc w:val="both"/>
        <w:rPr>
          <w:rFonts w:hint="eastAsia"/>
        </w:rPr>
      </w:pPr>
      <w:r>
        <w:rPr>
          <w:rFonts w:ascii="Times New Roman" w:hAnsi="Times New Roman" w:cs="Times New Roman"/>
          <w:sz w:val="20"/>
          <w:szCs w:val="20"/>
          <w:shd w:val="clear" w:color="auto" w:fill="FFFFFF"/>
        </w:rPr>
        <w:t xml:space="preserve">Zamawiający zaznacza, że zastosowane w projekcie budowlanym wskazania znaku towarowego, patentu lub pochodzenia wyrobów służą określeniu standardów cech technicznych i jakościowych. Użyte w projekcie budowlanym przykłady nazw własnych produktów bądź producentów dotyczące określonych systemów, elementów, materiałów, urządzeń itp. mają jedynie charakter wzorcowy (przykładowy) i dopuszczone jest składanie ofert zawierających rozwiązania równoważne. Zaproponowane przez wykonawców w ofercie produkty równoważne muszą posiadać parametry jakościowe, fizykochemiczne, eksploatacyjne i techniczne </w:t>
      </w:r>
      <w:r>
        <w:rPr>
          <w:rFonts w:ascii="Times New Roman" w:hAnsi="Times New Roman" w:cs="Times New Roman"/>
          <w:sz w:val="20"/>
          <w:szCs w:val="20"/>
          <w:u w:val="single"/>
          <w:shd w:val="clear" w:color="auto" w:fill="FFFFFF"/>
        </w:rPr>
        <w:t>nie gorsze niż produkty wyszczególnione przez Zamawiającego</w:t>
      </w:r>
      <w:r>
        <w:rPr>
          <w:rFonts w:ascii="Times New Roman" w:hAnsi="Times New Roman" w:cs="Times New Roman"/>
          <w:sz w:val="20"/>
          <w:szCs w:val="20"/>
          <w:shd w:val="clear" w:color="auto" w:fill="FFFFFF"/>
        </w:rPr>
        <w:t xml:space="preserve">. Ponadto jeżeli zastosowanie rozwiązań równoważnych pociąga za sobą konieczność dokonania zmian projektowych w dokumentacji (załączonej do SIWZ), Wykonawca zobowiązany będzie do wykonania dokumentacji zamiennej uwzględniającej wprowadzone zmiany na koszt własny i uzyskania jej akceptacji Zamawiającego, oraz o ile to niezbędne uzyskania również uzgodnień (zezwoleń, pozwoleń, itp.) lub decyzji odpowiednich instytucji, podmiotów i organów administracyjnych. </w:t>
      </w:r>
      <w:r>
        <w:rPr>
          <w:rFonts w:ascii="Times New Roman" w:hAnsi="Times New Roman" w:cs="Times New Roman"/>
          <w:sz w:val="20"/>
          <w:szCs w:val="20"/>
        </w:rPr>
        <w:t xml:space="preserve"> </w:t>
      </w:r>
    </w:p>
    <w:p w:rsidR="00D21160" w:rsidRDefault="00D21160" w:rsidP="00D21160">
      <w:pPr>
        <w:pStyle w:val="Textbody"/>
        <w:numPr>
          <w:ilvl w:val="0"/>
          <w:numId w:val="2"/>
        </w:numPr>
        <w:tabs>
          <w:tab w:val="left" w:pos="-22780"/>
        </w:tabs>
        <w:spacing w:after="0" w:line="360" w:lineRule="auto"/>
        <w:jc w:val="both"/>
        <w:rPr>
          <w:rFonts w:hint="eastAsia"/>
        </w:rPr>
      </w:pPr>
      <w:r>
        <w:rPr>
          <w:rFonts w:ascii="Times New Roman" w:hAnsi="Times New Roman" w:cs="Times New Roman"/>
          <w:sz w:val="20"/>
          <w:szCs w:val="20"/>
        </w:rPr>
        <w:t xml:space="preserve">W przypadku oferowania rozwiązań równoważnych w stosunku do rozwiązań określonych w projekcie budowlanym Wykonawca zobowiązany jest do wypełnienia wymogu wynikającego z art. 30 ust. 5 PZP. </w:t>
      </w:r>
    </w:p>
    <w:p w:rsidR="00D21160" w:rsidRDefault="00D21160" w:rsidP="00D21160">
      <w:pPr>
        <w:pStyle w:val="Standard"/>
        <w:numPr>
          <w:ilvl w:val="0"/>
          <w:numId w:val="2"/>
        </w:numPr>
        <w:spacing w:line="360" w:lineRule="auto"/>
        <w:jc w:val="both"/>
        <w:rPr>
          <w:rFonts w:hint="eastAsia"/>
        </w:rPr>
      </w:pPr>
      <w:r>
        <w:rPr>
          <w:rFonts w:ascii="Times New Roman" w:hAnsi="Times New Roman" w:cs="Times New Roman"/>
          <w:sz w:val="20"/>
          <w:szCs w:val="20"/>
          <w:lang w:eastAsia="ar-SA"/>
        </w:rPr>
        <w:t>Niezależnie od przedmiotu zamówienia, w cenę jednostkową należy wliczyć wszystkie pozostałe koszty, w tym koszty robót gdzie indziej nieokreślonych, koszty prac przygotowawczych, koszty oznakowania terenu prowadzenia robót, koszty utrzymania i pracy sprzętu budowlanego, wynagrodzenia pracowników, ubezpieczenia robót itp.</w:t>
      </w:r>
    </w:p>
    <w:p w:rsidR="00D21160" w:rsidRDefault="00D21160" w:rsidP="00D21160">
      <w:pPr>
        <w:pStyle w:val="Standard"/>
        <w:numPr>
          <w:ilvl w:val="0"/>
          <w:numId w:val="2"/>
        </w:numPr>
        <w:spacing w:line="360" w:lineRule="auto"/>
        <w:jc w:val="both"/>
        <w:rPr>
          <w:rFonts w:ascii="Times New Roman" w:hAnsi="Times New Roman" w:cs="Times New Roman"/>
          <w:sz w:val="20"/>
          <w:szCs w:val="20"/>
        </w:rPr>
      </w:pPr>
      <w:r>
        <w:rPr>
          <w:rFonts w:ascii="Times New Roman" w:hAnsi="Times New Roman" w:cs="Times New Roman"/>
          <w:sz w:val="20"/>
          <w:szCs w:val="20"/>
        </w:rPr>
        <w:t>Wykonawca zobowiązany jest do wykonywania robót w sposób zapewniający zachowanie terminów określonych w umowie. Niedotrzymanie terminów robót skutkowało będzie naliczeniem kar umownych, zgodnie z zapisami umowy.</w:t>
      </w:r>
    </w:p>
    <w:p w:rsidR="00D21160" w:rsidRDefault="00D21160" w:rsidP="00D21160">
      <w:pPr>
        <w:pStyle w:val="Standard"/>
        <w:numPr>
          <w:ilvl w:val="0"/>
          <w:numId w:val="2"/>
        </w:numPr>
        <w:spacing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Wykonawca jest odpowiedzialny za jakość wykonanych robót, zgodność z warunkami technicznymi i jakościowymi opisanymi dla przedmiotu zamówienia oraz z zasadami sztuki budowlanej i normami przy zachowaniu przepisów BHP, przy maksymalnym ograniczeniu uciążliwości prowadzenia robót dla najbliższego otoczenia.</w:t>
      </w:r>
    </w:p>
    <w:p w:rsidR="00D21160" w:rsidRDefault="00D21160" w:rsidP="00D21160">
      <w:pPr>
        <w:pStyle w:val="Standard"/>
        <w:numPr>
          <w:ilvl w:val="0"/>
          <w:numId w:val="2"/>
        </w:numPr>
        <w:spacing w:line="360" w:lineRule="auto"/>
        <w:jc w:val="both"/>
        <w:rPr>
          <w:rFonts w:ascii="Times New Roman" w:hAnsi="Times New Roman" w:cs="Times New Roman"/>
          <w:sz w:val="20"/>
          <w:szCs w:val="20"/>
        </w:rPr>
      </w:pPr>
      <w:r>
        <w:rPr>
          <w:rFonts w:ascii="Times New Roman" w:hAnsi="Times New Roman" w:cs="Times New Roman"/>
          <w:sz w:val="20"/>
          <w:szCs w:val="20"/>
        </w:rPr>
        <w:t>Wymagana jest należyta staranność wykonawcy przy realizacji zobowiązań wynikających z umowy.</w:t>
      </w:r>
    </w:p>
    <w:p w:rsidR="00D21160" w:rsidRDefault="00D21160" w:rsidP="00D21160">
      <w:pPr>
        <w:pStyle w:val="Standard"/>
        <w:numPr>
          <w:ilvl w:val="0"/>
          <w:numId w:val="2"/>
        </w:num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Wykonawca zobowiązany jest zapewnić podczas wykonywania robót czynny udział osób posiadających wymagane przepisami uprawnienia do pełnienia samodzielnych funkcji technicznych w budownictwie, które będą zobowiązane do kierowania robotami. </w:t>
      </w:r>
    </w:p>
    <w:p w:rsidR="00D21160" w:rsidRDefault="00D21160" w:rsidP="00D21160">
      <w:pPr>
        <w:pStyle w:val="Standard"/>
        <w:numPr>
          <w:ilvl w:val="0"/>
          <w:numId w:val="2"/>
        </w:numPr>
        <w:spacing w:line="360" w:lineRule="auto"/>
        <w:jc w:val="both"/>
        <w:rPr>
          <w:rFonts w:ascii="Times New Roman" w:hAnsi="Times New Roman" w:cs="Times New Roman"/>
          <w:sz w:val="20"/>
          <w:szCs w:val="20"/>
        </w:rPr>
      </w:pPr>
      <w:r>
        <w:rPr>
          <w:rFonts w:ascii="Times New Roman" w:hAnsi="Times New Roman" w:cs="Times New Roman"/>
          <w:sz w:val="20"/>
          <w:szCs w:val="20"/>
        </w:rPr>
        <w:t>Wykonawca zapewnienia materiały i urządzenia niezbędne do wykonania przedmiotu zamówienia, posiadające aktualne atesty i certyfikaty pozwalające na ich zastosowanie.</w:t>
      </w:r>
    </w:p>
    <w:p w:rsidR="00D21160" w:rsidRDefault="00D21160" w:rsidP="00D21160">
      <w:pPr>
        <w:pStyle w:val="Standard"/>
        <w:numPr>
          <w:ilvl w:val="0"/>
          <w:numId w:val="2"/>
        </w:numPr>
        <w:spacing w:line="360" w:lineRule="auto"/>
        <w:jc w:val="both"/>
        <w:rPr>
          <w:rFonts w:ascii="Times New Roman" w:hAnsi="Times New Roman" w:cs="Times New Roman"/>
          <w:sz w:val="20"/>
          <w:szCs w:val="20"/>
        </w:rPr>
      </w:pPr>
      <w:r>
        <w:rPr>
          <w:rFonts w:ascii="Times New Roman" w:hAnsi="Times New Roman" w:cs="Times New Roman"/>
          <w:sz w:val="20"/>
          <w:szCs w:val="20"/>
        </w:rPr>
        <w:t>Transport materiałów na plac budowy oraz dostarczenie i eksploatacja maszyn i urządzeń obciążają wykonawcę.</w:t>
      </w:r>
    </w:p>
    <w:p w:rsidR="00D21160" w:rsidRDefault="00D21160" w:rsidP="00D21160">
      <w:pPr>
        <w:pStyle w:val="Standard"/>
        <w:numPr>
          <w:ilvl w:val="0"/>
          <w:numId w:val="2"/>
        </w:numPr>
        <w:spacing w:line="360" w:lineRule="auto"/>
        <w:jc w:val="both"/>
        <w:rPr>
          <w:rFonts w:ascii="Times New Roman" w:hAnsi="Times New Roman" w:cs="Times New Roman"/>
          <w:sz w:val="20"/>
          <w:szCs w:val="20"/>
        </w:rPr>
      </w:pPr>
      <w:r>
        <w:rPr>
          <w:rFonts w:ascii="Times New Roman" w:hAnsi="Times New Roman" w:cs="Times New Roman"/>
          <w:sz w:val="20"/>
          <w:szCs w:val="20"/>
        </w:rPr>
        <w:t>Wykonawca zabezpiecza teren robót mając w szczególności na względzie mienie Zamawiającego i własne oraz w sposób zapewniający bezpieczeństwo dla osób postronnych. Wykonawca zobowiązany jest na własny koszt zabezpieczyć urządzenia, sprzęt oraz materiały.</w:t>
      </w:r>
    </w:p>
    <w:p w:rsidR="00D21160" w:rsidRDefault="00D21160" w:rsidP="00D21160">
      <w:pPr>
        <w:pStyle w:val="Standard"/>
        <w:numPr>
          <w:ilvl w:val="0"/>
          <w:numId w:val="2"/>
        </w:numPr>
        <w:spacing w:line="360" w:lineRule="auto"/>
        <w:jc w:val="both"/>
        <w:rPr>
          <w:rFonts w:ascii="Times New Roman" w:hAnsi="Times New Roman" w:cs="Times New Roman"/>
          <w:sz w:val="20"/>
          <w:szCs w:val="20"/>
        </w:rPr>
      </w:pPr>
      <w:r>
        <w:rPr>
          <w:rFonts w:ascii="Times New Roman" w:hAnsi="Times New Roman" w:cs="Times New Roman"/>
          <w:sz w:val="20"/>
          <w:szCs w:val="20"/>
        </w:rPr>
        <w:t>Wykonawca w trakcie wykonywania robót ponosi odpowiedzialność za bezpieczeństwo swoich pracowników oraz innych osób znajdujących się w obrębie prowadzonych robót.</w:t>
      </w:r>
    </w:p>
    <w:p w:rsidR="00D21160" w:rsidRDefault="00D21160" w:rsidP="00D21160">
      <w:pPr>
        <w:pStyle w:val="Standard"/>
        <w:numPr>
          <w:ilvl w:val="0"/>
          <w:numId w:val="2"/>
        </w:numPr>
        <w:spacing w:line="360" w:lineRule="auto"/>
        <w:jc w:val="both"/>
        <w:rPr>
          <w:rFonts w:ascii="Times New Roman" w:hAnsi="Times New Roman" w:cs="Times New Roman"/>
          <w:sz w:val="20"/>
          <w:szCs w:val="20"/>
        </w:rPr>
      </w:pPr>
      <w:r>
        <w:rPr>
          <w:rFonts w:ascii="Times New Roman" w:hAnsi="Times New Roman" w:cs="Times New Roman"/>
          <w:sz w:val="20"/>
          <w:szCs w:val="20"/>
        </w:rPr>
        <w:t>Wykonawca jest odpowiedzialny za ewentualne uszkodzenia infrastruktury technicznej zlokalizowanej w pasach dróg.</w:t>
      </w:r>
    </w:p>
    <w:p w:rsidR="00D21160" w:rsidRDefault="00D21160" w:rsidP="00D21160">
      <w:pPr>
        <w:pStyle w:val="Standard"/>
        <w:numPr>
          <w:ilvl w:val="0"/>
          <w:numId w:val="2"/>
        </w:numPr>
        <w:spacing w:line="360" w:lineRule="auto"/>
        <w:jc w:val="both"/>
        <w:rPr>
          <w:rFonts w:ascii="Times New Roman" w:hAnsi="Times New Roman" w:cs="Times New Roman"/>
          <w:sz w:val="20"/>
          <w:szCs w:val="20"/>
        </w:rPr>
      </w:pPr>
      <w:r>
        <w:rPr>
          <w:rFonts w:ascii="Times New Roman" w:hAnsi="Times New Roman" w:cs="Times New Roman"/>
          <w:sz w:val="20"/>
          <w:szCs w:val="20"/>
        </w:rPr>
        <w:t>Zamawiający nie zapewnia dostępu do mediów: wody, kanalizacji sanitarnej, energii elektrycznej. Wykonawca musi przewidzieć zaopatrzenie się w niezbędne media we własnym zakresie.</w:t>
      </w:r>
    </w:p>
    <w:p w:rsidR="00D21160" w:rsidRDefault="00D21160" w:rsidP="00D21160">
      <w:pPr>
        <w:pStyle w:val="Standard"/>
        <w:numPr>
          <w:ilvl w:val="0"/>
          <w:numId w:val="2"/>
        </w:num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Po zakończeniu robót wykonawca zobowiązany jest do uporządkowania terenu robót wraz z terenem przyległym i doprowadzenia terenu do należytego stanu i porządku. Wykonawca zapewnia we własnym zakresie wywóz i utylizację odpadów budowlanych (śmieci, gruz i inne) po konsultacji z Zamawiającym. </w:t>
      </w:r>
    </w:p>
    <w:p w:rsidR="00D21160" w:rsidRDefault="00D21160" w:rsidP="00D21160">
      <w:pPr>
        <w:pStyle w:val="Standard"/>
        <w:numPr>
          <w:ilvl w:val="0"/>
          <w:numId w:val="2"/>
        </w:numPr>
        <w:spacing w:line="360" w:lineRule="auto"/>
        <w:jc w:val="both"/>
        <w:rPr>
          <w:rFonts w:ascii="Times New Roman" w:hAnsi="Times New Roman" w:cs="Times New Roman"/>
          <w:sz w:val="20"/>
          <w:szCs w:val="20"/>
        </w:rPr>
      </w:pPr>
      <w:r>
        <w:rPr>
          <w:rFonts w:ascii="Times New Roman" w:hAnsi="Times New Roman" w:cs="Times New Roman"/>
          <w:sz w:val="20"/>
          <w:szCs w:val="20"/>
        </w:rPr>
        <w:t>Wykonawca obowiązany jest ustanowić przedstawiciela do kontaktu z Zamawiającym oraz podać do kontaktu numer telefonu, faksu oraz adres e-mail.</w:t>
      </w:r>
    </w:p>
    <w:p w:rsidR="00D21160" w:rsidRDefault="00D21160" w:rsidP="00D21160">
      <w:pPr>
        <w:pStyle w:val="Tekstpodstawowywcity"/>
        <w:numPr>
          <w:ilvl w:val="0"/>
          <w:numId w:val="2"/>
        </w:numPr>
        <w:tabs>
          <w:tab w:val="left" w:pos="284"/>
        </w:tabs>
        <w:spacing w:line="360" w:lineRule="auto"/>
        <w:ind w:left="357" w:hanging="357"/>
        <w:jc w:val="both"/>
      </w:pPr>
      <w:r>
        <w:rPr>
          <w:rFonts w:ascii="Times New Roman" w:hAnsi="Times New Roman" w:cs="Times New Roman"/>
          <w:sz w:val="20"/>
          <w:szCs w:val="20"/>
        </w:rPr>
        <w:t xml:space="preserve"> Dodatkowe ustalenia i decyzje dotyczące wykonywania przedmiotu zamówienia uzgadniane będą przez Zamawiającego z ustanowionym przedstawicielem wykonawcy. </w:t>
      </w:r>
    </w:p>
    <w:p w:rsidR="00D21160" w:rsidRDefault="00D21160" w:rsidP="00D21160">
      <w:pPr>
        <w:pStyle w:val="Tekstpodstawowywcity"/>
        <w:numPr>
          <w:ilvl w:val="0"/>
          <w:numId w:val="2"/>
        </w:numPr>
        <w:tabs>
          <w:tab w:val="left" w:pos="284"/>
        </w:tabs>
        <w:spacing w:line="360" w:lineRule="auto"/>
        <w:ind w:left="357" w:hanging="357"/>
        <w:jc w:val="both"/>
      </w:pPr>
      <w:r>
        <w:rPr>
          <w:rFonts w:ascii="Times New Roman" w:hAnsi="Times New Roman" w:cs="Times New Roman"/>
          <w:sz w:val="20"/>
          <w:szCs w:val="20"/>
        </w:rPr>
        <w:t xml:space="preserve">  Przed złożeniem oferty zaleca się dokonanie wizji lokalnej w terenie. </w:t>
      </w:r>
    </w:p>
    <w:p w:rsidR="00D21160" w:rsidRDefault="00D21160" w:rsidP="00D21160">
      <w:pPr>
        <w:pStyle w:val="Bezodstpw"/>
        <w:numPr>
          <w:ilvl w:val="0"/>
          <w:numId w:val="2"/>
        </w:numPr>
        <w:spacing w:line="360" w:lineRule="auto"/>
        <w:jc w:val="both"/>
      </w:pPr>
      <w:r>
        <w:rPr>
          <w:color w:val="auto"/>
          <w:sz w:val="20"/>
          <w:szCs w:val="20"/>
        </w:rPr>
        <w:t xml:space="preserve">Całość robót należy wycenić zgodnie z projektem budowlanym, specyfikacją techniczną wykonania i odbioru robót oraz przedmiarami robót. </w:t>
      </w:r>
    </w:p>
    <w:p w:rsidR="00D21160" w:rsidRDefault="00D21160" w:rsidP="00D21160">
      <w:pPr>
        <w:pStyle w:val="Bezodstpw"/>
        <w:numPr>
          <w:ilvl w:val="0"/>
          <w:numId w:val="2"/>
        </w:numPr>
        <w:spacing w:line="360" w:lineRule="auto"/>
        <w:jc w:val="both"/>
      </w:pPr>
      <w:r>
        <w:rPr>
          <w:color w:val="auto"/>
          <w:sz w:val="20"/>
          <w:szCs w:val="20"/>
        </w:rPr>
        <w:t xml:space="preserve">Przedmiot zamówienia należy wykonać na podstawie w/w dokumentów zgodnie z obowiązującymi normami, przepisami prawa. Wykonawca winien uwzględnić w wycenie wszystkie elementy zawarte w dokumentacji projektowej – w przypadku jakichkolwiek rozbieżności pomiędzy dokumentacją, a dokumentami pomocniczymi (tj. przedmiarami robót) – przesądzają zapisy dokumentacji projektowej. </w:t>
      </w:r>
    </w:p>
    <w:p w:rsidR="00D21160" w:rsidRDefault="00D21160" w:rsidP="00D21160">
      <w:pPr>
        <w:pStyle w:val="Bezodstpw"/>
        <w:numPr>
          <w:ilvl w:val="0"/>
          <w:numId w:val="2"/>
        </w:numPr>
        <w:spacing w:line="360" w:lineRule="auto"/>
        <w:jc w:val="both"/>
      </w:pPr>
      <w:r>
        <w:rPr>
          <w:color w:val="auto"/>
          <w:sz w:val="20"/>
          <w:szCs w:val="20"/>
        </w:rPr>
        <w:t>Określona przez Wykonawcę cena w ofercie jest ceną kosztorysową. Wypełnienie i załączenie kosztorysu ofertowego jest wymagane.</w:t>
      </w:r>
    </w:p>
    <w:p w:rsidR="00D21160" w:rsidRDefault="00D21160" w:rsidP="00D21160">
      <w:pPr>
        <w:pStyle w:val="Bezodstpw"/>
        <w:numPr>
          <w:ilvl w:val="0"/>
          <w:numId w:val="2"/>
        </w:numPr>
        <w:spacing w:line="360" w:lineRule="auto"/>
        <w:jc w:val="both"/>
        <w:rPr>
          <w:b/>
          <w:bCs/>
          <w:sz w:val="20"/>
          <w:szCs w:val="20"/>
        </w:rPr>
      </w:pPr>
      <w:r>
        <w:rPr>
          <w:b/>
          <w:bCs/>
          <w:sz w:val="20"/>
          <w:szCs w:val="20"/>
        </w:rPr>
        <w:t>Informacje dotyczące składania ofert częściowych.</w:t>
      </w:r>
    </w:p>
    <w:p w:rsidR="00D21160" w:rsidRDefault="00D21160" w:rsidP="00D21160">
      <w:pPr>
        <w:pStyle w:val="Bezodstpw"/>
        <w:spacing w:line="360" w:lineRule="auto"/>
        <w:jc w:val="both"/>
        <w:rPr>
          <w:sz w:val="20"/>
          <w:szCs w:val="20"/>
        </w:rPr>
      </w:pPr>
      <w:r>
        <w:rPr>
          <w:sz w:val="20"/>
          <w:szCs w:val="20"/>
        </w:rPr>
        <w:t>Zamawiający nie dopuszcza możliwości składania ofert częściowych.</w:t>
      </w:r>
    </w:p>
    <w:p w:rsidR="00D21160" w:rsidRDefault="00D21160" w:rsidP="00D21160">
      <w:pPr>
        <w:pStyle w:val="Bezodstpw"/>
        <w:numPr>
          <w:ilvl w:val="0"/>
          <w:numId w:val="2"/>
        </w:numPr>
        <w:spacing w:line="360" w:lineRule="auto"/>
        <w:jc w:val="both"/>
        <w:rPr>
          <w:b/>
          <w:bCs/>
          <w:sz w:val="20"/>
          <w:szCs w:val="20"/>
        </w:rPr>
      </w:pPr>
      <w:r>
        <w:rPr>
          <w:b/>
          <w:bCs/>
          <w:sz w:val="20"/>
          <w:szCs w:val="20"/>
        </w:rPr>
        <w:t>Informacje dotyczące składania ofert wariantowych.</w:t>
      </w:r>
    </w:p>
    <w:p w:rsidR="00D21160" w:rsidRDefault="00D21160" w:rsidP="00D21160">
      <w:pPr>
        <w:pStyle w:val="Bezodstpw"/>
        <w:spacing w:line="360" w:lineRule="auto"/>
        <w:jc w:val="both"/>
        <w:rPr>
          <w:sz w:val="20"/>
          <w:szCs w:val="20"/>
        </w:rPr>
      </w:pPr>
      <w:r>
        <w:rPr>
          <w:sz w:val="20"/>
          <w:szCs w:val="20"/>
        </w:rPr>
        <w:t>Zamawiający nie dopuszcza możliwości składania ofert wariantowych.</w:t>
      </w:r>
    </w:p>
    <w:p w:rsidR="00D21160" w:rsidRDefault="00D21160" w:rsidP="00D21160">
      <w:pPr>
        <w:pStyle w:val="Bezodstpw"/>
        <w:numPr>
          <w:ilvl w:val="0"/>
          <w:numId w:val="2"/>
        </w:numPr>
        <w:spacing w:line="360" w:lineRule="auto"/>
        <w:jc w:val="both"/>
        <w:rPr>
          <w:b/>
          <w:bCs/>
          <w:sz w:val="20"/>
          <w:szCs w:val="20"/>
        </w:rPr>
      </w:pPr>
      <w:r>
        <w:rPr>
          <w:b/>
          <w:bCs/>
          <w:sz w:val="20"/>
          <w:szCs w:val="20"/>
        </w:rPr>
        <w:t>Informacje dotyczące zawarcia umowy ramowej.</w:t>
      </w:r>
    </w:p>
    <w:p w:rsidR="00D21160" w:rsidRDefault="00D21160" w:rsidP="00D21160">
      <w:pPr>
        <w:pStyle w:val="Bezodstpw"/>
        <w:spacing w:line="360" w:lineRule="auto"/>
        <w:jc w:val="both"/>
        <w:rPr>
          <w:sz w:val="20"/>
          <w:szCs w:val="20"/>
        </w:rPr>
      </w:pPr>
      <w:r>
        <w:rPr>
          <w:sz w:val="20"/>
          <w:szCs w:val="20"/>
        </w:rPr>
        <w:t>Zamawiający nie zamierza zawierać umowy ramowej.</w:t>
      </w:r>
    </w:p>
    <w:p w:rsidR="00D21160" w:rsidRDefault="00D21160" w:rsidP="00D21160">
      <w:pPr>
        <w:pStyle w:val="Bezodstpw"/>
        <w:numPr>
          <w:ilvl w:val="0"/>
          <w:numId w:val="2"/>
        </w:numPr>
        <w:spacing w:line="360" w:lineRule="auto"/>
        <w:jc w:val="both"/>
        <w:rPr>
          <w:b/>
          <w:bCs/>
          <w:sz w:val="20"/>
          <w:szCs w:val="20"/>
        </w:rPr>
      </w:pPr>
      <w:r>
        <w:rPr>
          <w:b/>
          <w:bCs/>
          <w:sz w:val="20"/>
          <w:szCs w:val="20"/>
        </w:rPr>
        <w:lastRenderedPageBreak/>
        <w:t>Informacje dotyczące zastosowania aukcji elektronicznej.</w:t>
      </w:r>
    </w:p>
    <w:p w:rsidR="00D21160" w:rsidRDefault="00D21160" w:rsidP="00D21160">
      <w:pPr>
        <w:pStyle w:val="Bezodstpw"/>
        <w:spacing w:line="360" w:lineRule="auto"/>
        <w:jc w:val="both"/>
        <w:rPr>
          <w:sz w:val="20"/>
          <w:szCs w:val="20"/>
        </w:rPr>
      </w:pPr>
      <w:r>
        <w:rPr>
          <w:sz w:val="20"/>
          <w:szCs w:val="20"/>
        </w:rPr>
        <w:t>Zamawiający nie przewiduje dokonywania wyboru oferty najkorzystniejszej z zastosowaniem aukcji elektronicznej.</w:t>
      </w:r>
    </w:p>
    <w:p w:rsidR="00D21160" w:rsidRDefault="00D21160" w:rsidP="00D21160">
      <w:pPr>
        <w:pStyle w:val="Bezodstpw"/>
        <w:numPr>
          <w:ilvl w:val="0"/>
          <w:numId w:val="2"/>
        </w:numPr>
        <w:spacing w:line="360" w:lineRule="auto"/>
        <w:jc w:val="both"/>
        <w:rPr>
          <w:b/>
          <w:bCs/>
          <w:sz w:val="20"/>
          <w:szCs w:val="20"/>
        </w:rPr>
      </w:pPr>
      <w:r>
        <w:rPr>
          <w:b/>
          <w:bCs/>
          <w:sz w:val="20"/>
          <w:szCs w:val="20"/>
        </w:rPr>
        <w:t>Zamawiający stosownie do art. 29 ust. 3a PZP, wymaga zatrudnienia przez Wykonawcę lub podwykonawcę na podstawie umowy o pracę osób wykonujących poniżej wskazane czynności w zakresie realizacji zamówienia, których wykonanie polega na wykonaniu pracy w sposób określony w art. 22 § 1 ustawy z dnia 26 czerwca 1974 r. – Kodeks Pracy (Dz. U. z 2018 r. poz. 108).</w:t>
      </w:r>
    </w:p>
    <w:p w:rsidR="00D21160" w:rsidRDefault="00D21160" w:rsidP="00D21160">
      <w:pPr>
        <w:pStyle w:val="Bezodstpw"/>
        <w:tabs>
          <w:tab w:val="left" w:pos="-31107"/>
        </w:tabs>
        <w:spacing w:line="360" w:lineRule="auto"/>
        <w:ind w:left="360"/>
        <w:jc w:val="both"/>
      </w:pPr>
      <w:r>
        <w:rPr>
          <w:sz w:val="20"/>
          <w:szCs w:val="20"/>
        </w:rPr>
        <w:t xml:space="preserve">- roboty w zakresie </w:t>
      </w:r>
      <w:r>
        <w:rPr>
          <w:rFonts w:eastAsia="Lucida Sans Unicode"/>
          <w:sz w:val="20"/>
          <w:szCs w:val="20"/>
        </w:rPr>
        <w:t>przygotowania terenu pod budowę;</w:t>
      </w:r>
    </w:p>
    <w:p w:rsidR="00D21160" w:rsidRDefault="00D21160" w:rsidP="00D21160">
      <w:pPr>
        <w:pStyle w:val="Bezodstpw"/>
        <w:tabs>
          <w:tab w:val="left" w:pos="-31107"/>
        </w:tabs>
        <w:spacing w:line="360" w:lineRule="auto"/>
        <w:ind w:left="360"/>
        <w:jc w:val="both"/>
        <w:rPr>
          <w:rFonts w:eastAsia="Lucida Sans Unicode"/>
          <w:sz w:val="20"/>
          <w:szCs w:val="20"/>
        </w:rPr>
      </w:pPr>
      <w:r>
        <w:rPr>
          <w:rFonts w:eastAsia="Lucida Sans Unicode"/>
          <w:sz w:val="20"/>
          <w:szCs w:val="20"/>
        </w:rPr>
        <w:t>- roboty w zakresie budowy sieci kanalizacyjnych.</w:t>
      </w:r>
    </w:p>
    <w:p w:rsidR="00D21160" w:rsidRDefault="00D21160" w:rsidP="00D21160">
      <w:pPr>
        <w:pStyle w:val="Bezodstpw"/>
        <w:tabs>
          <w:tab w:val="left" w:pos="-31680"/>
        </w:tabs>
        <w:spacing w:line="360" w:lineRule="auto"/>
        <w:ind w:left="709"/>
        <w:jc w:val="both"/>
        <w:rPr>
          <w:sz w:val="20"/>
          <w:szCs w:val="20"/>
        </w:rPr>
      </w:pPr>
      <w:r>
        <w:rPr>
          <w:sz w:val="20"/>
          <w:szCs w:val="20"/>
        </w:rPr>
        <w:t>Zamawiający nie stawia wymagań w zakresie wymiaru czasu pracy i ilości zatrudnianych osób.</w:t>
      </w:r>
    </w:p>
    <w:p w:rsidR="00D21160" w:rsidRDefault="00D21160" w:rsidP="00D21160">
      <w:pPr>
        <w:pStyle w:val="Default"/>
        <w:numPr>
          <w:ilvl w:val="0"/>
          <w:numId w:val="2"/>
        </w:numPr>
        <w:spacing w:line="360" w:lineRule="auto"/>
        <w:jc w:val="both"/>
      </w:pPr>
      <w:r>
        <w:rPr>
          <w:b/>
          <w:bCs/>
          <w:color w:val="auto"/>
          <w:sz w:val="20"/>
          <w:szCs w:val="20"/>
        </w:rPr>
        <w:t xml:space="preserve">Uprawnienia zamawiającego w zakresie kontroli spełniania przez wykonawcę wymagań, o których mowa w art. 29 ust. 3a, oraz sankcji z tytułu niespełnienia tych wymagań: </w:t>
      </w:r>
    </w:p>
    <w:p w:rsidR="00D21160" w:rsidRDefault="00D21160" w:rsidP="00D21160">
      <w:pPr>
        <w:pStyle w:val="Default"/>
        <w:numPr>
          <w:ilvl w:val="0"/>
          <w:numId w:val="3"/>
        </w:numPr>
        <w:suppressAutoHyphens w:val="0"/>
        <w:autoSpaceDE w:val="0"/>
        <w:spacing w:line="360" w:lineRule="auto"/>
        <w:jc w:val="both"/>
        <w:textAlignment w:val="auto"/>
      </w:pPr>
      <w:r>
        <w:rPr>
          <w:color w:val="auto"/>
          <w:sz w:val="20"/>
          <w:szCs w:val="20"/>
        </w:rPr>
        <w:t xml:space="preserve">Wykonawca w terminie do 10 dni licząc od dnia podpisania umowy będzie zobowiązany do przedstawienia Zamawiającemu dokumentów potwierdzających zatrudnienie osób wykonujących czynności określone w pkt 30, tj. </w:t>
      </w:r>
      <w:r>
        <w:rPr>
          <w:sz w:val="20"/>
          <w:szCs w:val="20"/>
        </w:rPr>
        <w:t>oświadczenia wykonawcy lub podwykonawcy</w:t>
      </w:r>
      <w:r>
        <w:rPr>
          <w:b/>
          <w:sz w:val="20"/>
          <w:szCs w:val="20"/>
        </w:rPr>
        <w:t xml:space="preserve"> </w:t>
      </w:r>
      <w:r>
        <w:rPr>
          <w:sz w:val="20"/>
          <w:szCs w:val="20"/>
        </w:rPr>
        <w:t xml:space="preserve">o zatrudnieniu na podstawie umowy o pracę w rozumieniu przepisów ustawy z dnia </w:t>
      </w:r>
      <w:r>
        <w:rPr>
          <w:color w:val="auto"/>
          <w:sz w:val="20"/>
          <w:szCs w:val="20"/>
        </w:rPr>
        <w:t>26 czerwca 1974r. – Kodeks pracy</w:t>
      </w:r>
      <w:r>
        <w:rPr>
          <w:sz w:val="20"/>
          <w:szCs w:val="20"/>
        </w:rPr>
        <w:t xml:space="preserve"> osób wykonujących wskazane czynności. </w:t>
      </w:r>
    </w:p>
    <w:p w:rsidR="00D21160" w:rsidRDefault="00D21160" w:rsidP="00D21160">
      <w:pPr>
        <w:pStyle w:val="Default"/>
        <w:numPr>
          <w:ilvl w:val="0"/>
          <w:numId w:val="3"/>
        </w:numPr>
        <w:suppressAutoHyphens w:val="0"/>
        <w:autoSpaceDE w:val="0"/>
        <w:spacing w:line="360" w:lineRule="auto"/>
        <w:jc w:val="both"/>
        <w:textAlignment w:val="auto"/>
      </w:pPr>
      <w:r>
        <w:rPr>
          <w:sz w:val="20"/>
          <w:szCs w:val="20"/>
        </w:rPr>
        <w:t xml:space="preserve">Zamawiający zastrzega sobie możliwość kontroli zatrudnienia osób wykonujących wskazane czynności przez cały okres realizacji wykonywanych przez niego czynności, w szczególności poprzez wezwanie do okazania dokumentów potwierdzających bieżące opłacanie składek i należnych podatków z tytułu zatrudnienia w/w osób. </w:t>
      </w:r>
    </w:p>
    <w:p w:rsidR="00D21160" w:rsidRDefault="00D21160" w:rsidP="00D21160">
      <w:pPr>
        <w:pStyle w:val="Bezodstpw"/>
        <w:numPr>
          <w:ilvl w:val="0"/>
          <w:numId w:val="2"/>
        </w:numPr>
        <w:spacing w:line="360" w:lineRule="auto"/>
        <w:jc w:val="both"/>
        <w:rPr>
          <w:b/>
          <w:bCs/>
          <w:sz w:val="20"/>
          <w:szCs w:val="20"/>
        </w:rPr>
      </w:pPr>
      <w:r>
        <w:rPr>
          <w:b/>
          <w:bCs/>
          <w:sz w:val="20"/>
          <w:szCs w:val="20"/>
        </w:rPr>
        <w:t>Oznaczenie według Wspólnego Słownika Zamówień (CPV):</w:t>
      </w:r>
    </w:p>
    <w:p w:rsidR="00D21160" w:rsidRDefault="00D21160" w:rsidP="00D21160">
      <w:pPr>
        <w:pStyle w:val="Standard"/>
        <w:spacing w:line="360" w:lineRule="auto"/>
        <w:ind w:left="360"/>
        <w:jc w:val="both"/>
        <w:rPr>
          <w:rFonts w:ascii="Times New Roman" w:hAnsi="Times New Roman" w:cs="Times New Roman"/>
          <w:sz w:val="20"/>
          <w:szCs w:val="20"/>
        </w:rPr>
      </w:pPr>
      <w:r>
        <w:rPr>
          <w:rFonts w:ascii="Times New Roman" w:hAnsi="Times New Roman" w:cs="Times New Roman"/>
          <w:sz w:val="20"/>
          <w:szCs w:val="20"/>
        </w:rPr>
        <w:t>45.11.12.00-0 - Roboty w zakresie przygotowania terenu pod budowę i roboty ziemne</w:t>
      </w:r>
    </w:p>
    <w:p w:rsidR="00D21160" w:rsidRDefault="00D21160" w:rsidP="00D21160">
      <w:pPr>
        <w:pStyle w:val="Standard"/>
        <w:spacing w:line="360" w:lineRule="auto"/>
        <w:ind w:left="360"/>
        <w:jc w:val="both"/>
        <w:rPr>
          <w:rFonts w:ascii="Times New Roman" w:hAnsi="Times New Roman" w:cs="Times New Roman"/>
          <w:sz w:val="20"/>
          <w:szCs w:val="20"/>
        </w:rPr>
      </w:pPr>
      <w:r>
        <w:rPr>
          <w:rFonts w:ascii="Times New Roman" w:hAnsi="Times New Roman" w:cs="Times New Roman"/>
          <w:sz w:val="20"/>
          <w:szCs w:val="20"/>
        </w:rPr>
        <w:t>45.23.31.42-6 - Roboty budowlane w zakresie budowy wodociągów i rurociągów do odprowadzania ścieków.</w:t>
      </w:r>
    </w:p>
    <w:p w:rsidR="00D21160" w:rsidRDefault="00D21160" w:rsidP="00D21160">
      <w:pPr>
        <w:pStyle w:val="Bezodstpw"/>
        <w:numPr>
          <w:ilvl w:val="0"/>
          <w:numId w:val="2"/>
        </w:numPr>
        <w:spacing w:line="360" w:lineRule="auto"/>
        <w:jc w:val="both"/>
      </w:pPr>
      <w:r>
        <w:rPr>
          <w:b/>
          <w:bCs/>
          <w:sz w:val="20"/>
          <w:szCs w:val="20"/>
        </w:rPr>
        <w:t xml:space="preserve"> Informacja o przewidywanych zamówieniach uzupełniających</w:t>
      </w:r>
    </w:p>
    <w:p w:rsidR="00D21160" w:rsidRDefault="00D21160" w:rsidP="00D21160">
      <w:pPr>
        <w:pStyle w:val="Bezodstpw"/>
        <w:spacing w:line="360" w:lineRule="auto"/>
        <w:jc w:val="both"/>
        <w:rPr>
          <w:sz w:val="20"/>
          <w:szCs w:val="20"/>
        </w:rPr>
      </w:pPr>
      <w:r>
        <w:rPr>
          <w:sz w:val="20"/>
          <w:szCs w:val="20"/>
        </w:rPr>
        <w:t>Zamawiający nie przewiduje udzielania zamówień uzupełniających.</w:t>
      </w:r>
    </w:p>
    <w:p w:rsidR="00D21160" w:rsidRDefault="00D21160" w:rsidP="00D21160">
      <w:pPr>
        <w:pStyle w:val="Bezodstpw"/>
        <w:spacing w:line="360" w:lineRule="auto"/>
        <w:jc w:val="both"/>
        <w:rPr>
          <w:sz w:val="20"/>
          <w:szCs w:val="20"/>
        </w:rPr>
      </w:pPr>
    </w:p>
    <w:p w:rsidR="00D21160" w:rsidRDefault="00D21160" w:rsidP="00D21160">
      <w:pPr>
        <w:pStyle w:val="Bezodstpw"/>
        <w:shd w:val="clear" w:color="auto" w:fill="D9D9D9"/>
        <w:spacing w:line="360" w:lineRule="auto"/>
        <w:jc w:val="both"/>
        <w:rPr>
          <w:b/>
          <w:bCs/>
          <w:sz w:val="20"/>
          <w:szCs w:val="20"/>
        </w:rPr>
      </w:pPr>
      <w:r>
        <w:rPr>
          <w:b/>
          <w:bCs/>
          <w:sz w:val="20"/>
          <w:szCs w:val="20"/>
        </w:rPr>
        <w:t>Dział V. TERMIN WYKONANIA ZAMÓWIENIA</w:t>
      </w:r>
    </w:p>
    <w:p w:rsidR="00D21160" w:rsidRDefault="00D21160" w:rsidP="00D21160">
      <w:pPr>
        <w:pStyle w:val="Bezodstpw"/>
        <w:spacing w:line="360" w:lineRule="auto"/>
        <w:jc w:val="both"/>
        <w:rPr>
          <w:sz w:val="20"/>
          <w:szCs w:val="20"/>
        </w:rPr>
      </w:pPr>
    </w:p>
    <w:p w:rsidR="00D21160" w:rsidRDefault="00D21160" w:rsidP="00D21160">
      <w:pPr>
        <w:pStyle w:val="Bezodstpw"/>
        <w:spacing w:line="360" w:lineRule="auto"/>
        <w:jc w:val="both"/>
      </w:pPr>
      <w:r>
        <w:rPr>
          <w:sz w:val="20"/>
          <w:szCs w:val="20"/>
        </w:rPr>
        <w:t xml:space="preserve">Termin wykonania zamówienia: </w:t>
      </w:r>
      <w:r>
        <w:rPr>
          <w:b/>
          <w:bCs/>
          <w:sz w:val="20"/>
          <w:szCs w:val="20"/>
        </w:rPr>
        <w:t xml:space="preserve">od dnia podpisania umowy do dnia </w:t>
      </w:r>
      <w:r w:rsidR="00FE3EA0">
        <w:rPr>
          <w:b/>
          <w:bCs/>
          <w:sz w:val="20"/>
          <w:szCs w:val="20"/>
        </w:rPr>
        <w:t>30.06.</w:t>
      </w:r>
      <w:r w:rsidR="00910856">
        <w:rPr>
          <w:b/>
          <w:bCs/>
          <w:sz w:val="20"/>
          <w:szCs w:val="20"/>
        </w:rPr>
        <w:t>201</w:t>
      </w:r>
      <w:r w:rsidR="00FE3EA0">
        <w:rPr>
          <w:b/>
          <w:bCs/>
          <w:sz w:val="20"/>
          <w:szCs w:val="20"/>
        </w:rPr>
        <w:t>9</w:t>
      </w:r>
      <w:r>
        <w:rPr>
          <w:b/>
          <w:bCs/>
          <w:sz w:val="20"/>
          <w:szCs w:val="20"/>
        </w:rPr>
        <w:t xml:space="preserve"> roku</w:t>
      </w:r>
    </w:p>
    <w:p w:rsidR="00D21160" w:rsidRDefault="00D21160" w:rsidP="00D21160">
      <w:pPr>
        <w:pStyle w:val="Bezodstpw"/>
        <w:spacing w:line="360" w:lineRule="auto"/>
        <w:jc w:val="both"/>
        <w:rPr>
          <w:b/>
          <w:bCs/>
          <w:sz w:val="20"/>
          <w:szCs w:val="20"/>
        </w:rPr>
      </w:pPr>
    </w:p>
    <w:p w:rsidR="00D21160" w:rsidRDefault="00D21160" w:rsidP="00D21160">
      <w:pPr>
        <w:pStyle w:val="Bezodstpw"/>
        <w:shd w:val="clear" w:color="auto" w:fill="D9D9D9"/>
        <w:spacing w:line="360" w:lineRule="auto"/>
        <w:jc w:val="both"/>
        <w:rPr>
          <w:b/>
          <w:bCs/>
          <w:sz w:val="20"/>
          <w:szCs w:val="20"/>
        </w:rPr>
      </w:pPr>
      <w:r>
        <w:rPr>
          <w:b/>
          <w:bCs/>
          <w:sz w:val="20"/>
          <w:szCs w:val="20"/>
        </w:rPr>
        <w:t>Dział VI. PODWYKONAWSTWO</w:t>
      </w:r>
    </w:p>
    <w:p w:rsidR="00D21160" w:rsidRDefault="00D21160" w:rsidP="00D21160">
      <w:pPr>
        <w:pStyle w:val="Bezodstpw"/>
        <w:spacing w:line="360" w:lineRule="auto"/>
        <w:jc w:val="both"/>
        <w:rPr>
          <w:b/>
          <w:bCs/>
          <w:sz w:val="20"/>
          <w:szCs w:val="20"/>
        </w:rPr>
      </w:pPr>
    </w:p>
    <w:p w:rsidR="00D21160" w:rsidRDefault="00D21160" w:rsidP="00D21160">
      <w:pPr>
        <w:pStyle w:val="Bezodstpw"/>
        <w:numPr>
          <w:ilvl w:val="0"/>
          <w:numId w:val="4"/>
        </w:numPr>
        <w:spacing w:line="360" w:lineRule="auto"/>
        <w:jc w:val="both"/>
        <w:rPr>
          <w:rFonts w:eastAsia="Calibri"/>
          <w:color w:val="auto"/>
          <w:sz w:val="20"/>
          <w:szCs w:val="20"/>
          <w:lang w:eastAsia="en-US"/>
        </w:rPr>
      </w:pPr>
      <w:r>
        <w:rPr>
          <w:rFonts w:eastAsia="Calibri"/>
          <w:color w:val="auto"/>
          <w:sz w:val="20"/>
          <w:szCs w:val="20"/>
          <w:lang w:eastAsia="en-US"/>
        </w:rPr>
        <w:t>Zamawiający dopuszcza możliwość powierzenia wykonania części zamówienia podwykonawcy.</w:t>
      </w:r>
    </w:p>
    <w:p w:rsidR="00D21160" w:rsidRDefault="00D21160" w:rsidP="00D21160">
      <w:pPr>
        <w:pStyle w:val="Bezodstpw"/>
        <w:numPr>
          <w:ilvl w:val="0"/>
          <w:numId w:val="4"/>
        </w:numPr>
        <w:spacing w:line="360" w:lineRule="auto"/>
        <w:jc w:val="both"/>
        <w:rPr>
          <w:rFonts w:eastAsia="Calibri"/>
          <w:color w:val="auto"/>
          <w:sz w:val="20"/>
          <w:szCs w:val="20"/>
          <w:lang w:eastAsia="en-US"/>
        </w:rPr>
      </w:pPr>
      <w:r>
        <w:rPr>
          <w:rFonts w:eastAsia="Calibri"/>
          <w:color w:val="auto"/>
          <w:sz w:val="20"/>
          <w:szCs w:val="20"/>
          <w:lang w:eastAsia="en-US"/>
        </w:rPr>
        <w:t>Wykonawca jest obowiązany wskazać w ofercie części zamówienia, których wykonanie zamierza powierzyć podwykonawcom i podania przez wykonawcę firm podwykonawców.</w:t>
      </w:r>
    </w:p>
    <w:p w:rsidR="00D21160" w:rsidRDefault="00D21160" w:rsidP="00D21160">
      <w:pPr>
        <w:widowControl w:val="0"/>
        <w:numPr>
          <w:ilvl w:val="0"/>
          <w:numId w:val="4"/>
        </w:numPr>
        <w:suppressAutoHyphens w:val="0"/>
        <w:autoSpaceDE w:val="0"/>
        <w:spacing w:line="360" w:lineRule="auto"/>
        <w:jc w:val="both"/>
        <w:textAlignment w:val="auto"/>
        <w:rPr>
          <w:rFonts w:hint="eastAsia"/>
        </w:rPr>
      </w:pPr>
      <w:r>
        <w:rPr>
          <w:rFonts w:ascii="Times New Roman" w:hAnsi="Times New Roman" w:cs="Times New Roman"/>
          <w:iCs/>
          <w:sz w:val="20"/>
          <w:szCs w:val="20"/>
        </w:rPr>
        <w:t>W przypadku realizacji zamówienia z udziałem podwykonawców w ofercie należy podać zakres zamówienia, który będą realizować, oraz nazwy albo imiona i nazwiska oraz dane kontaktowe (o ile są już znane) podwykonawców i osób do kontaktu z nimi zaangażowanych w te roboty.</w:t>
      </w:r>
    </w:p>
    <w:p w:rsidR="00D21160" w:rsidRDefault="00D21160" w:rsidP="00D21160">
      <w:pPr>
        <w:widowControl w:val="0"/>
        <w:numPr>
          <w:ilvl w:val="0"/>
          <w:numId w:val="4"/>
        </w:numPr>
        <w:suppressAutoHyphens w:val="0"/>
        <w:autoSpaceDE w:val="0"/>
        <w:spacing w:line="360" w:lineRule="auto"/>
        <w:jc w:val="both"/>
        <w:textAlignment w:val="auto"/>
        <w:rPr>
          <w:rFonts w:hint="eastAsia"/>
        </w:rPr>
      </w:pPr>
      <w:r>
        <w:rPr>
          <w:rFonts w:ascii="Times New Roman" w:hAnsi="Times New Roman" w:cs="Times New Roman"/>
          <w:iCs/>
          <w:sz w:val="20"/>
          <w:szCs w:val="20"/>
        </w:rPr>
        <w:t>Umowa o podwykonawstwo powinna zawierać co najmniej:</w:t>
      </w:r>
    </w:p>
    <w:p w:rsidR="00D21160" w:rsidRDefault="00D21160" w:rsidP="00D21160">
      <w:pPr>
        <w:pStyle w:val="Nagwek"/>
        <w:widowControl w:val="0"/>
        <w:numPr>
          <w:ilvl w:val="0"/>
          <w:numId w:val="5"/>
        </w:numPr>
        <w:tabs>
          <w:tab w:val="clear" w:pos="4536"/>
          <w:tab w:val="clear" w:pos="9072"/>
        </w:tabs>
        <w:suppressAutoHyphens w:val="0"/>
        <w:autoSpaceDE w:val="0"/>
        <w:spacing w:line="360" w:lineRule="auto"/>
        <w:jc w:val="both"/>
        <w:textAlignment w:val="auto"/>
        <w:rPr>
          <w:rFonts w:ascii="Times New Roman" w:hAnsi="Times New Roman" w:cs="Times New Roman"/>
          <w:iCs/>
          <w:sz w:val="20"/>
          <w:szCs w:val="20"/>
        </w:rPr>
      </w:pPr>
      <w:r>
        <w:rPr>
          <w:rFonts w:ascii="Times New Roman" w:hAnsi="Times New Roman" w:cs="Times New Roman"/>
          <w:iCs/>
          <w:sz w:val="20"/>
          <w:szCs w:val="20"/>
        </w:rPr>
        <w:t>określenie zakresu zamówienia powierzonego podwykonawcy;</w:t>
      </w:r>
    </w:p>
    <w:p w:rsidR="00D21160" w:rsidRDefault="00D21160" w:rsidP="00D21160">
      <w:pPr>
        <w:widowControl w:val="0"/>
        <w:numPr>
          <w:ilvl w:val="0"/>
          <w:numId w:val="5"/>
        </w:numPr>
        <w:suppressAutoHyphens w:val="0"/>
        <w:autoSpaceDE w:val="0"/>
        <w:spacing w:line="360" w:lineRule="auto"/>
        <w:jc w:val="both"/>
        <w:textAlignment w:val="auto"/>
        <w:rPr>
          <w:rFonts w:hint="eastAsia"/>
        </w:rPr>
      </w:pPr>
      <w:r>
        <w:rPr>
          <w:rFonts w:ascii="Times New Roman" w:hAnsi="Times New Roman" w:cs="Times New Roman"/>
          <w:iCs/>
          <w:sz w:val="20"/>
          <w:szCs w:val="20"/>
        </w:rPr>
        <w:t>termin zapłaty wynagrodzenia podwykonawcy;</w:t>
      </w:r>
    </w:p>
    <w:p w:rsidR="00D21160" w:rsidRDefault="00D21160" w:rsidP="00D21160">
      <w:pPr>
        <w:pStyle w:val="Bezodstpw"/>
        <w:numPr>
          <w:ilvl w:val="0"/>
          <w:numId w:val="5"/>
        </w:numPr>
        <w:spacing w:line="360" w:lineRule="auto"/>
        <w:jc w:val="both"/>
        <w:rPr>
          <w:rFonts w:eastAsia="Calibri"/>
          <w:color w:val="auto"/>
          <w:sz w:val="20"/>
          <w:szCs w:val="20"/>
          <w:lang w:eastAsia="en-US"/>
        </w:rPr>
      </w:pPr>
      <w:r>
        <w:rPr>
          <w:rFonts w:eastAsia="Calibri"/>
          <w:color w:val="auto"/>
          <w:sz w:val="20"/>
          <w:szCs w:val="20"/>
          <w:lang w:eastAsia="en-US"/>
        </w:rPr>
        <w:t>rozwiązania umowy z podwykonawcą w przypadku rozwiązania umowy z Zamawiającym.</w:t>
      </w:r>
    </w:p>
    <w:p w:rsidR="00D21160" w:rsidRDefault="00D21160" w:rsidP="00D21160">
      <w:pPr>
        <w:pStyle w:val="Bezodstpw"/>
        <w:numPr>
          <w:ilvl w:val="0"/>
          <w:numId w:val="4"/>
        </w:numPr>
        <w:spacing w:line="360" w:lineRule="auto"/>
        <w:jc w:val="both"/>
      </w:pPr>
      <w:r>
        <w:rPr>
          <w:rFonts w:eastAsia="Calibri"/>
          <w:sz w:val="20"/>
          <w:szCs w:val="20"/>
          <w:lang w:eastAsia="en-US"/>
        </w:rPr>
        <w:lastRenderedPageBreak/>
        <w:t xml:space="preserve">Wykonawca, podwykonawca zamówienia na roboty budowlane przedkłada Zamawiającemu poświadczoną za zgodność z oryginałem kopię zawartej umowy o podwykonawstwo, której przedmiotem są roboty budowlane, </w:t>
      </w:r>
      <w:r>
        <w:rPr>
          <w:color w:val="000000"/>
          <w:sz w:val="20"/>
          <w:szCs w:val="20"/>
        </w:rPr>
        <w:t>a także projektu jej zmiany w terminie 7 dni od dnia jej zawarcia.</w:t>
      </w:r>
      <w:r>
        <w:rPr>
          <w:rFonts w:eastAsia="Calibri"/>
          <w:sz w:val="20"/>
          <w:szCs w:val="20"/>
          <w:lang w:eastAsia="en-US"/>
        </w:rPr>
        <w:t> </w:t>
      </w:r>
    </w:p>
    <w:p w:rsidR="00D21160" w:rsidRDefault="00D21160" w:rsidP="00D21160">
      <w:pPr>
        <w:pStyle w:val="Bezodstpw"/>
        <w:numPr>
          <w:ilvl w:val="0"/>
          <w:numId w:val="4"/>
        </w:numPr>
        <w:spacing w:line="360" w:lineRule="auto"/>
        <w:jc w:val="both"/>
      </w:pPr>
      <w:r>
        <w:rPr>
          <w:sz w:val="20"/>
          <w:szCs w:val="20"/>
        </w:rPr>
        <w:t xml:space="preserve">Wykonawca zamówienia na roboty budowlane przedkłada Zamawiającemu poświadczoną za zgodność z oryginałem kopię zawartej umowy o podwykonawstwo, której przedmiotem są </w:t>
      </w:r>
      <w:r>
        <w:rPr>
          <w:color w:val="000000"/>
          <w:sz w:val="20"/>
          <w:szCs w:val="20"/>
        </w:rPr>
        <w:t>dostawy lub usługi oraz ich zmian</w:t>
      </w:r>
      <w:r>
        <w:rPr>
          <w:sz w:val="20"/>
          <w:szCs w:val="20"/>
        </w:rPr>
        <w:t xml:space="preserve"> w terminie 7 dni od dnia jej zawarcia, z wyłączeniem umów o podwykonawstwo o wartości mniejszej niż 0,5% wartości umowy w sprawie zamówienia publicznego oraz umów o podwykonawstwo, których przedmiot został wskazany przez Zamawiającego w SIWZ jako niepodlegający niniejszemu obowiązkowi. Wyłączenie, o którym mowa w zdaniu pierwszym, nie dotyczy umów o podwykonawstwo o wartości większej niż 30 000 zł.</w:t>
      </w:r>
    </w:p>
    <w:p w:rsidR="00D21160" w:rsidRDefault="00D21160" w:rsidP="00D21160">
      <w:pPr>
        <w:pStyle w:val="Bezodstpw"/>
        <w:shd w:val="clear" w:color="auto" w:fill="D9D9D9"/>
        <w:spacing w:line="360" w:lineRule="auto"/>
        <w:jc w:val="both"/>
        <w:rPr>
          <w:b/>
          <w:bCs/>
          <w:sz w:val="20"/>
          <w:szCs w:val="20"/>
        </w:rPr>
      </w:pPr>
      <w:r>
        <w:rPr>
          <w:b/>
          <w:bCs/>
          <w:sz w:val="20"/>
          <w:szCs w:val="20"/>
        </w:rPr>
        <w:t>Dział VII. OPIS WARUNKÓW UDZIAŁU W POSTĘPOWANIU</w:t>
      </w:r>
    </w:p>
    <w:p w:rsidR="00D21160" w:rsidRDefault="00D21160" w:rsidP="00D21160">
      <w:pPr>
        <w:pStyle w:val="Bezodstpw"/>
        <w:spacing w:line="360" w:lineRule="auto"/>
        <w:jc w:val="both"/>
        <w:rPr>
          <w:sz w:val="20"/>
          <w:szCs w:val="20"/>
        </w:rPr>
      </w:pPr>
    </w:p>
    <w:p w:rsidR="00D21160" w:rsidRDefault="00D21160" w:rsidP="00D21160">
      <w:pPr>
        <w:pStyle w:val="Bezodstpw"/>
        <w:numPr>
          <w:ilvl w:val="0"/>
          <w:numId w:val="6"/>
        </w:numPr>
        <w:spacing w:line="360" w:lineRule="auto"/>
        <w:jc w:val="both"/>
        <w:rPr>
          <w:sz w:val="20"/>
          <w:szCs w:val="20"/>
        </w:rPr>
      </w:pPr>
      <w:r>
        <w:rPr>
          <w:sz w:val="20"/>
          <w:szCs w:val="20"/>
        </w:rPr>
        <w:t>O udzielenie zamówienia mogą ubiegać się wyłącznie Wykonawcy, którzy spełniają poniższe warunki udziału w postępowaniu:</w:t>
      </w:r>
    </w:p>
    <w:p w:rsidR="00D21160" w:rsidRDefault="00D21160" w:rsidP="00D21160">
      <w:pPr>
        <w:pStyle w:val="Bezodstpw"/>
        <w:numPr>
          <w:ilvl w:val="0"/>
          <w:numId w:val="7"/>
        </w:numPr>
        <w:spacing w:line="360" w:lineRule="auto"/>
        <w:jc w:val="both"/>
        <w:rPr>
          <w:b/>
          <w:bCs/>
          <w:sz w:val="20"/>
          <w:szCs w:val="20"/>
        </w:rPr>
      </w:pPr>
      <w:r>
        <w:rPr>
          <w:b/>
          <w:bCs/>
          <w:sz w:val="20"/>
          <w:szCs w:val="20"/>
        </w:rPr>
        <w:t>Wykonawca posiada kompetencje lub uprawnienia do prowadzenia określonej działalności zawodowej lub czynności objętej niniejszym postępowaniem.</w:t>
      </w:r>
    </w:p>
    <w:p w:rsidR="00D21160" w:rsidRDefault="00D21160" w:rsidP="00D21160">
      <w:pPr>
        <w:pStyle w:val="Bezodstpw"/>
        <w:spacing w:line="360" w:lineRule="auto"/>
        <w:jc w:val="both"/>
        <w:rPr>
          <w:sz w:val="20"/>
          <w:szCs w:val="20"/>
        </w:rPr>
      </w:pPr>
      <w:r>
        <w:rPr>
          <w:sz w:val="20"/>
          <w:szCs w:val="20"/>
        </w:rPr>
        <w:t>Zamawiający nie precyzuje w tym przypadku szczegółowego opisu warunku.</w:t>
      </w:r>
    </w:p>
    <w:p w:rsidR="00D21160" w:rsidRDefault="00D21160" w:rsidP="00D21160">
      <w:pPr>
        <w:pStyle w:val="Bezodstpw"/>
        <w:numPr>
          <w:ilvl w:val="0"/>
          <w:numId w:val="7"/>
        </w:numPr>
        <w:spacing w:line="360" w:lineRule="auto"/>
        <w:jc w:val="both"/>
        <w:rPr>
          <w:b/>
          <w:bCs/>
          <w:sz w:val="20"/>
          <w:szCs w:val="20"/>
        </w:rPr>
      </w:pPr>
      <w:r>
        <w:rPr>
          <w:b/>
          <w:bCs/>
          <w:sz w:val="20"/>
          <w:szCs w:val="20"/>
        </w:rPr>
        <w:t>Wykonawca znajduje się w sytuacji ekonomicznej i finansowej zapewniającej wykonanie zamówienia.</w:t>
      </w:r>
    </w:p>
    <w:p w:rsidR="00D21160" w:rsidRDefault="00D21160" w:rsidP="00D21160">
      <w:pPr>
        <w:pStyle w:val="Standard"/>
        <w:spacing w:line="360" w:lineRule="auto"/>
        <w:jc w:val="both"/>
        <w:rPr>
          <w:rFonts w:hint="eastAsia"/>
        </w:rPr>
      </w:pPr>
      <w:r>
        <w:rPr>
          <w:rFonts w:ascii="Times New Roman" w:hAnsi="Times New Roman" w:cs="Times New Roman"/>
          <w:sz w:val="20"/>
          <w:szCs w:val="20"/>
        </w:rPr>
        <w:t xml:space="preserve">Wykonawca posiada ubezpieczenie od odpowiedzialności cywilnej w zakresie prowadzonej działalności związanej z przedmiotem zamówienia na </w:t>
      </w:r>
      <w:r w:rsidR="00910856">
        <w:rPr>
          <w:rFonts w:ascii="Times New Roman" w:hAnsi="Times New Roman" w:cs="Times New Roman"/>
          <w:sz w:val="20"/>
          <w:szCs w:val="20"/>
        </w:rPr>
        <w:t>sumę gwarancyjną co najmniej 3</w:t>
      </w:r>
      <w:r>
        <w:rPr>
          <w:rFonts w:ascii="Times New Roman" w:hAnsi="Times New Roman" w:cs="Times New Roman"/>
          <w:sz w:val="20"/>
          <w:szCs w:val="20"/>
        </w:rPr>
        <w:t xml:space="preserve">00 000,00 </w:t>
      </w:r>
      <w:r>
        <w:rPr>
          <w:rFonts w:ascii="Times New Roman" w:hAnsi="Times New Roman" w:cs="Times New Roman"/>
          <w:b/>
          <w:sz w:val="20"/>
          <w:szCs w:val="20"/>
        </w:rPr>
        <w:t xml:space="preserve">zł </w:t>
      </w:r>
      <w:r>
        <w:rPr>
          <w:rFonts w:ascii="Times New Roman" w:hAnsi="Times New Roman" w:cs="Times New Roman"/>
          <w:sz w:val="20"/>
          <w:szCs w:val="20"/>
        </w:rPr>
        <w:t xml:space="preserve">(słownie złotych: </w:t>
      </w:r>
      <w:r w:rsidR="00910856">
        <w:rPr>
          <w:rFonts w:ascii="Times New Roman" w:hAnsi="Times New Roman" w:cs="Times New Roman"/>
          <w:sz w:val="20"/>
          <w:szCs w:val="20"/>
        </w:rPr>
        <w:t>trzysta</w:t>
      </w:r>
      <w:r w:rsidR="006A7BAF">
        <w:rPr>
          <w:rFonts w:ascii="Times New Roman" w:hAnsi="Times New Roman" w:cs="Times New Roman"/>
          <w:sz w:val="20"/>
          <w:szCs w:val="20"/>
        </w:rPr>
        <w:t xml:space="preserve"> tysięcy </w:t>
      </w:r>
      <w:r>
        <w:rPr>
          <w:rFonts w:ascii="Times New Roman" w:hAnsi="Times New Roman" w:cs="Times New Roman"/>
          <w:sz w:val="20"/>
          <w:szCs w:val="20"/>
        </w:rPr>
        <w:t>złotych). Ocena spełnienia warunku dokonywana będzie metodą spełnia\ nie spełnia w oparciu o oświadczenie Wykonawcy.</w:t>
      </w:r>
    </w:p>
    <w:p w:rsidR="00D21160" w:rsidRDefault="00D21160" w:rsidP="00D21160">
      <w:pPr>
        <w:pStyle w:val="Bezodstpw"/>
        <w:numPr>
          <w:ilvl w:val="0"/>
          <w:numId w:val="7"/>
        </w:numPr>
        <w:spacing w:line="360" w:lineRule="auto"/>
        <w:jc w:val="both"/>
        <w:rPr>
          <w:b/>
          <w:bCs/>
          <w:sz w:val="20"/>
          <w:szCs w:val="20"/>
        </w:rPr>
      </w:pPr>
      <w:r>
        <w:rPr>
          <w:b/>
          <w:bCs/>
          <w:sz w:val="20"/>
          <w:szCs w:val="20"/>
        </w:rPr>
        <w:t>Wykonawca posiada zdolność techniczną i zawodową.</w:t>
      </w:r>
    </w:p>
    <w:p w:rsidR="00D21160" w:rsidRDefault="00D21160" w:rsidP="00D21160">
      <w:pPr>
        <w:tabs>
          <w:tab w:val="center" w:pos="4536"/>
          <w:tab w:val="right" w:pos="9072"/>
        </w:tabs>
        <w:spacing w:line="360" w:lineRule="auto"/>
        <w:jc w:val="both"/>
        <w:rPr>
          <w:rFonts w:ascii="Times New Roman" w:hAnsi="Times New Roman" w:cs="Times New Roman"/>
          <w:sz w:val="20"/>
          <w:szCs w:val="20"/>
          <w:lang w:eastAsia="ar-SA"/>
        </w:rPr>
      </w:pPr>
      <w:r>
        <w:rPr>
          <w:rFonts w:ascii="Times New Roman" w:hAnsi="Times New Roman" w:cs="Times New Roman"/>
          <w:sz w:val="20"/>
          <w:szCs w:val="20"/>
          <w:lang w:eastAsia="ar-SA"/>
        </w:rPr>
        <w:t>Warunek dotyczący zdolności zawodowej zostanie spełniony, jeżeli Wykonawca wykaże, że:</w:t>
      </w:r>
    </w:p>
    <w:p w:rsidR="00D21160" w:rsidRDefault="00D21160" w:rsidP="00D21160">
      <w:pPr>
        <w:pStyle w:val="Akapitzlist"/>
        <w:widowControl w:val="0"/>
        <w:numPr>
          <w:ilvl w:val="0"/>
          <w:numId w:val="8"/>
        </w:numPr>
        <w:suppressAutoHyphens w:val="0"/>
        <w:autoSpaceDE w:val="0"/>
        <w:spacing w:line="360" w:lineRule="auto"/>
        <w:jc w:val="both"/>
        <w:textAlignment w:val="auto"/>
        <w:rPr>
          <w:rFonts w:hint="eastAsia"/>
        </w:rPr>
      </w:pPr>
      <w:r>
        <w:rPr>
          <w:rFonts w:ascii="Times New Roman" w:hAnsi="Times New Roman" w:cs="Times New Roman"/>
          <w:sz w:val="20"/>
          <w:szCs w:val="20"/>
          <w:lang w:eastAsia="ar-SA"/>
        </w:rPr>
        <w:t xml:space="preserve">wykonał w sposób należyty zgodnie z przepisami prawa budowlanego i prawidłowo ukończone w okresie ostatnich pięciu lat przed upływem terminu składania ofert, a jeżeli okres prowadzenia działalności jest krótszy w tym okresie co najmniej jedną robotę budowlaną </w:t>
      </w:r>
      <w:r>
        <w:rPr>
          <w:rFonts w:ascii="Times New Roman" w:hAnsi="Times New Roman" w:cs="Times New Roman"/>
          <w:iCs/>
          <w:sz w:val="20"/>
          <w:szCs w:val="20"/>
        </w:rPr>
        <w:t xml:space="preserve">polegającą na </w:t>
      </w:r>
      <w:r>
        <w:rPr>
          <w:rFonts w:ascii="Times New Roman" w:hAnsi="Times New Roman" w:cs="Times New Roman"/>
          <w:bCs/>
          <w:iCs/>
          <w:sz w:val="20"/>
          <w:szCs w:val="20"/>
        </w:rPr>
        <w:t xml:space="preserve">budowie sieci </w:t>
      </w:r>
      <w:proofErr w:type="spellStart"/>
      <w:r>
        <w:rPr>
          <w:rFonts w:ascii="Times New Roman" w:hAnsi="Times New Roman" w:cs="Times New Roman"/>
          <w:bCs/>
          <w:iCs/>
          <w:sz w:val="20"/>
          <w:szCs w:val="20"/>
        </w:rPr>
        <w:t>wod</w:t>
      </w:r>
      <w:proofErr w:type="spellEnd"/>
      <w:r>
        <w:rPr>
          <w:rFonts w:ascii="Times New Roman" w:hAnsi="Times New Roman" w:cs="Times New Roman"/>
          <w:bCs/>
          <w:iCs/>
          <w:sz w:val="20"/>
          <w:szCs w:val="20"/>
        </w:rPr>
        <w:t xml:space="preserve"> - </w:t>
      </w:r>
      <w:proofErr w:type="spellStart"/>
      <w:r>
        <w:rPr>
          <w:rFonts w:ascii="Times New Roman" w:hAnsi="Times New Roman" w:cs="Times New Roman"/>
          <w:bCs/>
          <w:iCs/>
          <w:sz w:val="20"/>
          <w:szCs w:val="20"/>
        </w:rPr>
        <w:t>kan</w:t>
      </w:r>
      <w:proofErr w:type="spellEnd"/>
      <w:r>
        <w:rPr>
          <w:rFonts w:ascii="Times New Roman" w:hAnsi="Times New Roman" w:cs="Times New Roman"/>
          <w:bCs/>
          <w:iCs/>
          <w:sz w:val="20"/>
          <w:szCs w:val="20"/>
        </w:rPr>
        <w:t xml:space="preserve"> wraz z przyłączami </w:t>
      </w:r>
      <w:r>
        <w:rPr>
          <w:rFonts w:ascii="Times New Roman" w:hAnsi="Times New Roman" w:cs="Times New Roman"/>
          <w:iCs/>
          <w:sz w:val="20"/>
          <w:szCs w:val="20"/>
        </w:rPr>
        <w:t xml:space="preserve">o wartości minimum </w:t>
      </w:r>
      <w:r w:rsidR="00910856">
        <w:rPr>
          <w:rFonts w:ascii="Times New Roman" w:hAnsi="Times New Roman" w:cs="Times New Roman"/>
          <w:iCs/>
          <w:sz w:val="20"/>
          <w:szCs w:val="20"/>
        </w:rPr>
        <w:t>3</w:t>
      </w:r>
      <w:r w:rsidR="003F2B84">
        <w:rPr>
          <w:rFonts w:ascii="Times New Roman" w:hAnsi="Times New Roman" w:cs="Times New Roman"/>
          <w:iCs/>
          <w:sz w:val="20"/>
          <w:szCs w:val="20"/>
        </w:rPr>
        <w:t>00</w:t>
      </w:r>
      <w:r>
        <w:rPr>
          <w:rFonts w:ascii="Times New Roman" w:hAnsi="Times New Roman" w:cs="Times New Roman"/>
          <w:iCs/>
          <w:sz w:val="20"/>
          <w:szCs w:val="20"/>
        </w:rPr>
        <w:t> 000,00 .zł brutto;</w:t>
      </w:r>
    </w:p>
    <w:p w:rsidR="00D21160" w:rsidRDefault="00D21160" w:rsidP="00D21160">
      <w:pPr>
        <w:pStyle w:val="Akapitzlist"/>
        <w:widowControl w:val="0"/>
        <w:numPr>
          <w:ilvl w:val="0"/>
          <w:numId w:val="8"/>
        </w:numPr>
        <w:suppressAutoHyphens w:val="0"/>
        <w:autoSpaceDE w:val="0"/>
        <w:spacing w:line="360" w:lineRule="auto"/>
        <w:jc w:val="both"/>
        <w:textAlignment w:val="auto"/>
        <w:rPr>
          <w:rFonts w:ascii="Garamond" w:hAnsi="Garamond" w:cs="Times New Roman"/>
          <w:bCs/>
          <w:sz w:val="22"/>
          <w:szCs w:val="22"/>
        </w:rPr>
      </w:pPr>
      <w:r>
        <w:rPr>
          <w:rFonts w:ascii="Garamond" w:hAnsi="Garamond" w:cs="Times New Roman"/>
          <w:bCs/>
          <w:sz w:val="22"/>
          <w:szCs w:val="22"/>
        </w:rPr>
        <w:t>dysponuje odpowiednimi osobami, które będą uczestniczyć w wykonaniu zamówienia:</w:t>
      </w:r>
    </w:p>
    <w:p w:rsidR="00D21160" w:rsidRDefault="00D21160" w:rsidP="00D21160">
      <w:pPr>
        <w:spacing w:line="360" w:lineRule="auto"/>
        <w:jc w:val="both"/>
        <w:rPr>
          <w:rFonts w:hint="eastAsia"/>
        </w:rPr>
      </w:pPr>
      <w:r>
        <w:rPr>
          <w:rFonts w:ascii="Times New Roman" w:hAnsi="Times New Roman" w:cs="Times New Roman"/>
          <w:iCs/>
          <w:color w:val="000000"/>
          <w:sz w:val="20"/>
          <w:szCs w:val="20"/>
          <w:u w:val="single"/>
        </w:rPr>
        <w:t>K</w:t>
      </w:r>
      <w:r>
        <w:rPr>
          <w:rFonts w:ascii="Times New Roman" w:hAnsi="Times New Roman" w:cs="Times New Roman"/>
          <w:iCs/>
          <w:sz w:val="20"/>
          <w:szCs w:val="20"/>
          <w:u w:val="single"/>
        </w:rPr>
        <w:t>ierownika budowy</w:t>
      </w:r>
      <w:r>
        <w:rPr>
          <w:rFonts w:ascii="Times New Roman" w:hAnsi="Times New Roman" w:cs="Times New Roman"/>
          <w:iCs/>
          <w:sz w:val="20"/>
          <w:szCs w:val="20"/>
        </w:rPr>
        <w:t xml:space="preserve"> - który będzie uczestniczyć w wykonywaniu zamówienia zgodnie z przepisami ustawy z dnia 7 lipca 1994 r. Prawo budowlane (Dz. U. 2016 r., poz. 290), posiadającego uprawnienia budowlane w specjalności instalacyjnej w zakresie sieci </w:t>
      </w:r>
      <w:proofErr w:type="spellStart"/>
      <w:r>
        <w:rPr>
          <w:rFonts w:ascii="Times New Roman" w:hAnsi="Times New Roman" w:cs="Times New Roman"/>
          <w:iCs/>
          <w:sz w:val="20"/>
          <w:szCs w:val="20"/>
        </w:rPr>
        <w:t>wod</w:t>
      </w:r>
      <w:proofErr w:type="spellEnd"/>
      <w:r>
        <w:rPr>
          <w:rFonts w:ascii="Times New Roman" w:hAnsi="Times New Roman" w:cs="Times New Roman"/>
          <w:iCs/>
          <w:sz w:val="20"/>
          <w:szCs w:val="20"/>
        </w:rPr>
        <w:t xml:space="preserve"> - </w:t>
      </w:r>
      <w:proofErr w:type="spellStart"/>
      <w:r>
        <w:rPr>
          <w:rFonts w:ascii="Times New Roman" w:hAnsi="Times New Roman" w:cs="Times New Roman"/>
          <w:iCs/>
          <w:sz w:val="20"/>
          <w:szCs w:val="20"/>
        </w:rPr>
        <w:t>kan</w:t>
      </w:r>
      <w:proofErr w:type="spellEnd"/>
      <w:r>
        <w:rPr>
          <w:rFonts w:ascii="Times New Roman" w:hAnsi="Times New Roman" w:cs="Times New Roman"/>
          <w:iCs/>
          <w:sz w:val="20"/>
          <w:szCs w:val="20"/>
        </w:rPr>
        <w:t xml:space="preserve">, do kierowania robotami budowlanymi bez ograniczeń i co najmniej 3 letnie doświadczenie na stanowisku kierownika budowy, polegające na pełnieniu funkcji kierownika budowy w okresie ostatnich 3 lat przed upływem terminu składania ofert, a jeżeli okres posiadania uprawnień jest krótszy – w tym okresie, co najmniej </w:t>
      </w:r>
      <w:r>
        <w:rPr>
          <w:rFonts w:ascii="Times New Roman" w:hAnsi="Times New Roman" w:cs="Times New Roman"/>
          <w:bCs/>
          <w:iCs/>
          <w:sz w:val="20"/>
          <w:szCs w:val="20"/>
        </w:rPr>
        <w:t>1</w:t>
      </w:r>
      <w:r>
        <w:rPr>
          <w:rFonts w:ascii="Times New Roman" w:hAnsi="Times New Roman" w:cs="Times New Roman"/>
          <w:iCs/>
          <w:sz w:val="20"/>
          <w:szCs w:val="20"/>
        </w:rPr>
        <w:t xml:space="preserve"> robotę </w:t>
      </w:r>
      <w:r>
        <w:rPr>
          <w:rFonts w:ascii="Times New Roman" w:hAnsi="Times New Roman" w:cs="Times New Roman"/>
          <w:sz w:val="20"/>
          <w:szCs w:val="20"/>
        </w:rPr>
        <w:t>budowlaną polegającą</w:t>
      </w:r>
      <w:r>
        <w:rPr>
          <w:rFonts w:ascii="Times New Roman" w:hAnsi="Times New Roman" w:cs="Times New Roman"/>
          <w:iCs/>
          <w:sz w:val="20"/>
          <w:szCs w:val="20"/>
        </w:rPr>
        <w:t xml:space="preserve"> na </w:t>
      </w:r>
      <w:r>
        <w:rPr>
          <w:rFonts w:ascii="Times New Roman" w:hAnsi="Times New Roman" w:cs="Times New Roman"/>
          <w:bCs/>
          <w:iCs/>
          <w:sz w:val="20"/>
          <w:szCs w:val="20"/>
        </w:rPr>
        <w:t xml:space="preserve">budowie instalacji </w:t>
      </w:r>
      <w:proofErr w:type="spellStart"/>
      <w:r>
        <w:rPr>
          <w:rFonts w:ascii="Times New Roman" w:hAnsi="Times New Roman" w:cs="Times New Roman"/>
          <w:bCs/>
          <w:iCs/>
          <w:sz w:val="20"/>
          <w:szCs w:val="20"/>
        </w:rPr>
        <w:t>wod</w:t>
      </w:r>
      <w:proofErr w:type="spellEnd"/>
      <w:r>
        <w:rPr>
          <w:rFonts w:ascii="Times New Roman" w:hAnsi="Times New Roman" w:cs="Times New Roman"/>
          <w:bCs/>
          <w:iCs/>
          <w:sz w:val="20"/>
          <w:szCs w:val="20"/>
        </w:rPr>
        <w:t xml:space="preserve"> - </w:t>
      </w:r>
      <w:proofErr w:type="spellStart"/>
      <w:r>
        <w:rPr>
          <w:rFonts w:ascii="Times New Roman" w:hAnsi="Times New Roman" w:cs="Times New Roman"/>
          <w:bCs/>
          <w:iCs/>
          <w:sz w:val="20"/>
          <w:szCs w:val="20"/>
        </w:rPr>
        <w:t>kan</w:t>
      </w:r>
      <w:proofErr w:type="spellEnd"/>
      <w:r>
        <w:rPr>
          <w:rFonts w:ascii="Times New Roman" w:hAnsi="Times New Roman" w:cs="Times New Roman"/>
          <w:bCs/>
          <w:iCs/>
          <w:sz w:val="20"/>
          <w:szCs w:val="20"/>
        </w:rPr>
        <w:t>,</w:t>
      </w:r>
    </w:p>
    <w:p w:rsidR="00D21160" w:rsidRDefault="00D21160" w:rsidP="00D21160">
      <w:pPr>
        <w:spacing w:line="360" w:lineRule="auto"/>
        <w:jc w:val="both"/>
        <w:rPr>
          <w:rFonts w:ascii="Garamond" w:hAnsi="Garamond" w:cs="Times New Roman"/>
          <w:iCs/>
          <w:sz w:val="22"/>
          <w:szCs w:val="22"/>
        </w:rPr>
      </w:pPr>
      <w:r>
        <w:rPr>
          <w:rFonts w:ascii="Garamond" w:hAnsi="Garamond" w:cs="Times New Roman"/>
          <w:iCs/>
          <w:sz w:val="22"/>
          <w:szCs w:val="22"/>
        </w:rPr>
        <w:t xml:space="preserve">lub </w:t>
      </w:r>
    </w:p>
    <w:p w:rsidR="00D21160" w:rsidRDefault="00D21160" w:rsidP="00D21160">
      <w:pPr>
        <w:spacing w:line="360" w:lineRule="auto"/>
        <w:jc w:val="both"/>
        <w:rPr>
          <w:rFonts w:ascii="Garamond" w:hAnsi="Garamond" w:cs="Times New Roman"/>
          <w:iCs/>
          <w:sz w:val="22"/>
          <w:szCs w:val="22"/>
        </w:rPr>
      </w:pPr>
      <w:r>
        <w:rPr>
          <w:rFonts w:ascii="Garamond" w:hAnsi="Garamond" w:cs="Times New Roman"/>
          <w:iCs/>
          <w:sz w:val="22"/>
          <w:szCs w:val="22"/>
        </w:rPr>
        <w:t>odpowiadająca mu osoba posiadająca odpowiednie kwalifikacje zawodowe uznane na zasadach określonych w przepisach odrębnych, a także osoby posiadające kwalifikacje zawodowe nabyte w państwach członkowskich Unii Europejskiej, na poziomie odpowiadającym co najmniej uprawnieniom bez ograniczeń, uznanych na zasadach opisanych w ustawie z dnia 22 grudnia 2015 roku o zasadach uznawania kwalifikacji zawodowych nabytych w państwach członkowskich Unii Europejskiej.</w:t>
      </w:r>
    </w:p>
    <w:p w:rsidR="00D21160" w:rsidRDefault="00D21160" w:rsidP="00D21160">
      <w:pPr>
        <w:spacing w:line="360" w:lineRule="auto"/>
        <w:jc w:val="both"/>
        <w:rPr>
          <w:rFonts w:hint="eastAsia"/>
        </w:rPr>
      </w:pPr>
      <w:r>
        <w:rPr>
          <w:rFonts w:ascii="Times New Roman" w:hAnsi="Times New Roman" w:cs="Times New Roman"/>
          <w:b/>
          <w:sz w:val="20"/>
          <w:szCs w:val="20"/>
        </w:rPr>
        <w:t>Zastrzeżenie:</w:t>
      </w:r>
      <w:r>
        <w:rPr>
          <w:rFonts w:ascii="Times New Roman" w:hAnsi="Times New Roman" w:cs="Times New Roman"/>
          <w:sz w:val="20"/>
          <w:szCs w:val="20"/>
        </w:rPr>
        <w:t xml:space="preserve"> </w:t>
      </w:r>
    </w:p>
    <w:p w:rsidR="00D21160" w:rsidRDefault="00D21160" w:rsidP="00D21160">
      <w:pPr>
        <w:spacing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W przypadku Wykonawców wspólnie ubiegających się o udzielenie zamówienia warunek udziału w postępowaniu w zakresie zdolności technicznej lub zawodowej zostanie uznany za spełniony, jeżeli jeden z członków konsorcjum wykaże się spełnieniem w całości warunków określonych w Dziale VII pkt. 3 </w:t>
      </w:r>
      <w:proofErr w:type="spellStart"/>
      <w:r>
        <w:rPr>
          <w:rFonts w:ascii="Times New Roman" w:hAnsi="Times New Roman" w:cs="Times New Roman"/>
          <w:sz w:val="20"/>
          <w:szCs w:val="20"/>
        </w:rPr>
        <w:t>ppkt</w:t>
      </w:r>
      <w:proofErr w:type="spellEnd"/>
      <w:r>
        <w:rPr>
          <w:rFonts w:ascii="Times New Roman" w:hAnsi="Times New Roman" w:cs="Times New Roman"/>
          <w:sz w:val="20"/>
          <w:szCs w:val="20"/>
        </w:rPr>
        <w:t>. a) i b) SIWZ.</w:t>
      </w:r>
    </w:p>
    <w:p w:rsidR="00D21160" w:rsidRDefault="00D21160" w:rsidP="00D21160">
      <w:pPr>
        <w:tabs>
          <w:tab w:val="left" w:pos="0"/>
        </w:tabs>
        <w:spacing w:line="360" w:lineRule="auto"/>
        <w:jc w:val="both"/>
        <w:rPr>
          <w:rFonts w:hint="eastAsia"/>
        </w:rPr>
      </w:pPr>
      <w:r>
        <w:rPr>
          <w:rFonts w:ascii="Times New Roman" w:eastAsia="Arial Unicode MS" w:hAnsi="Times New Roman" w:cs="Times New Roman"/>
          <w:b/>
          <w:color w:val="000000"/>
          <w:sz w:val="20"/>
          <w:szCs w:val="20"/>
          <w:lang w:eastAsia="ar-SA"/>
        </w:rPr>
        <w:t>Uwaga:</w:t>
      </w:r>
      <w:r>
        <w:rPr>
          <w:rFonts w:ascii="Times New Roman" w:eastAsia="Arial Unicode MS" w:hAnsi="Times New Roman" w:cs="Times New Roman"/>
          <w:b/>
          <w:color w:val="000000"/>
          <w:sz w:val="20"/>
          <w:szCs w:val="20"/>
          <w:lang w:eastAsia="ar-SA"/>
        </w:rPr>
        <w:br/>
      </w:r>
      <w:r>
        <w:rPr>
          <w:rFonts w:ascii="Times New Roman" w:eastAsia="Arial Unicode MS" w:hAnsi="Times New Roman" w:cs="Times New Roman"/>
          <w:color w:val="000000"/>
          <w:sz w:val="20"/>
          <w:szCs w:val="20"/>
          <w:lang w:eastAsia="ar-SA"/>
        </w:rPr>
        <w:t xml:space="preserve">Kierownik budowy i kierownicy robót budowlanych powinni posiadać uprawnienia budowlane zgodnie z ustawą Prawo budowlane (Dz. U. 2017 poz. 1332) oraz Rozporządzeniem Ministra Infrastruktury i Rozwoju z dnia 11 września 2014 r. (Dz. U. 2014 poz. 1278) w sprawie samodzielnych funkcji technicznych w budownictwie lub odpowiadające im ważne uprawnienia budowlane, które zostały wydane na podstawie wcześniej obowiązujących przepisów. </w:t>
      </w:r>
    </w:p>
    <w:p w:rsidR="00D21160" w:rsidRDefault="00D21160" w:rsidP="00D21160">
      <w:pPr>
        <w:spacing w:line="360" w:lineRule="auto"/>
        <w:jc w:val="both"/>
        <w:rPr>
          <w:rFonts w:hint="eastAsia"/>
        </w:rPr>
      </w:pPr>
      <w:r>
        <w:rPr>
          <w:rFonts w:ascii="Times New Roman" w:eastAsia="Arial Unicode MS" w:hAnsi="Times New Roman" w:cs="Times New Roman"/>
          <w:color w:val="000000"/>
          <w:sz w:val="20"/>
          <w:szCs w:val="20"/>
          <w:lang w:eastAsia="ar-SA"/>
        </w:rPr>
        <w:t xml:space="preserve">Zgodnie z art.12a ustawy Prawo budowlane samodzielne funkcje techniczne w budownictwie, określone w art.12 ust.1 ustawy mogą również wykonywać osoby, których odpowiednie kwalifikacje zawodowe zostały uznane na zasadach określonych w przepisach odrębnych. Regulację odrębną stanowią przepisy ustawy z dnia </w:t>
      </w:r>
      <w:r>
        <w:rPr>
          <w:rFonts w:ascii="Times New Roman" w:hAnsi="Times New Roman" w:cs="Times New Roman"/>
          <w:iCs/>
          <w:sz w:val="20"/>
          <w:szCs w:val="20"/>
        </w:rPr>
        <w:t xml:space="preserve">22 grudnia 2015 roku </w:t>
      </w:r>
      <w:r>
        <w:rPr>
          <w:rFonts w:ascii="Times New Roman" w:eastAsia="Arial Unicode MS" w:hAnsi="Times New Roman" w:cs="Times New Roman"/>
          <w:color w:val="000000"/>
          <w:sz w:val="20"/>
          <w:szCs w:val="20"/>
          <w:lang w:eastAsia="ar-SA"/>
        </w:rPr>
        <w:t>o zasadach uznawania kwalifikacji zawodowych nabytych w państwach członkowskich Unii Europejskiej.</w:t>
      </w:r>
    </w:p>
    <w:p w:rsidR="00D21160" w:rsidRDefault="00D21160" w:rsidP="00D21160">
      <w:pPr>
        <w:tabs>
          <w:tab w:val="left" w:pos="0"/>
        </w:tabs>
        <w:spacing w:line="360" w:lineRule="auto"/>
        <w:jc w:val="both"/>
        <w:rPr>
          <w:rFonts w:hint="eastAsia"/>
          <w:b/>
          <w:bCs/>
          <w:sz w:val="20"/>
          <w:szCs w:val="20"/>
        </w:rPr>
      </w:pPr>
      <w:r>
        <w:rPr>
          <w:b/>
          <w:bCs/>
          <w:sz w:val="20"/>
          <w:szCs w:val="20"/>
        </w:rPr>
        <w:t>Wykonawca spełnia warunek w zakresie zakładów pracy chronionej oraz innych wykonawców.</w:t>
      </w:r>
    </w:p>
    <w:p w:rsidR="00D21160" w:rsidRDefault="00D21160" w:rsidP="00D21160">
      <w:pPr>
        <w:pStyle w:val="Bezodstpw"/>
        <w:spacing w:line="360" w:lineRule="auto"/>
        <w:jc w:val="both"/>
        <w:rPr>
          <w:sz w:val="20"/>
          <w:szCs w:val="20"/>
        </w:rPr>
      </w:pPr>
      <w:r>
        <w:rPr>
          <w:sz w:val="20"/>
          <w:szCs w:val="20"/>
        </w:rPr>
        <w:t>Zamawiający nie precyzuje w tym przypadku szczegółowego opisu warunku.</w:t>
      </w:r>
    </w:p>
    <w:p w:rsidR="00D21160" w:rsidRDefault="00D21160" w:rsidP="00D21160">
      <w:pPr>
        <w:pStyle w:val="Bezodstpw"/>
        <w:spacing w:line="360" w:lineRule="auto"/>
        <w:jc w:val="both"/>
        <w:rPr>
          <w:sz w:val="20"/>
          <w:szCs w:val="20"/>
        </w:rPr>
      </w:pPr>
    </w:p>
    <w:p w:rsidR="00D21160" w:rsidRDefault="00D21160" w:rsidP="00D21160">
      <w:pPr>
        <w:pStyle w:val="Bezodstpw"/>
        <w:shd w:val="clear" w:color="auto" w:fill="D9D9D9"/>
        <w:spacing w:line="360" w:lineRule="auto"/>
        <w:jc w:val="both"/>
        <w:rPr>
          <w:b/>
          <w:bCs/>
          <w:sz w:val="20"/>
          <w:szCs w:val="20"/>
        </w:rPr>
      </w:pPr>
      <w:r>
        <w:rPr>
          <w:b/>
          <w:bCs/>
          <w:sz w:val="20"/>
          <w:szCs w:val="20"/>
        </w:rPr>
        <w:t>Dział VIII. PRZESŁANKI WYKLUCZENIA WYKONAWCY</w:t>
      </w:r>
    </w:p>
    <w:p w:rsidR="00D21160" w:rsidRDefault="00D21160" w:rsidP="00D21160">
      <w:pPr>
        <w:pStyle w:val="Bezodstpw"/>
        <w:spacing w:line="360" w:lineRule="auto"/>
        <w:jc w:val="both"/>
        <w:rPr>
          <w:sz w:val="20"/>
          <w:szCs w:val="20"/>
        </w:rPr>
      </w:pPr>
    </w:p>
    <w:p w:rsidR="00D21160" w:rsidRDefault="00D21160" w:rsidP="00D21160">
      <w:pPr>
        <w:pStyle w:val="Bezodstpw"/>
        <w:numPr>
          <w:ilvl w:val="0"/>
          <w:numId w:val="9"/>
        </w:numPr>
        <w:spacing w:line="360" w:lineRule="auto"/>
        <w:jc w:val="both"/>
        <w:rPr>
          <w:sz w:val="20"/>
          <w:szCs w:val="20"/>
        </w:rPr>
      </w:pPr>
      <w:r>
        <w:rPr>
          <w:sz w:val="20"/>
          <w:szCs w:val="20"/>
        </w:rPr>
        <w:t xml:space="preserve">W postępowaniu mogą wziąć udział wykonawcy, którzy nie podlegają wykluczeniu na podstawie art. 24 ust. 1 PZP. </w:t>
      </w:r>
    </w:p>
    <w:p w:rsidR="00D21160" w:rsidRDefault="00D21160" w:rsidP="00D21160">
      <w:pPr>
        <w:pStyle w:val="Bezodstpw"/>
        <w:numPr>
          <w:ilvl w:val="0"/>
          <w:numId w:val="9"/>
        </w:numPr>
        <w:spacing w:line="360" w:lineRule="auto"/>
        <w:jc w:val="both"/>
        <w:rPr>
          <w:sz w:val="20"/>
          <w:szCs w:val="20"/>
        </w:rPr>
      </w:pPr>
      <w:r>
        <w:rPr>
          <w:sz w:val="20"/>
          <w:szCs w:val="20"/>
        </w:rPr>
        <w:t>Dodatkowo Zamawiający wyklucza Wykonawcę:</w:t>
      </w:r>
    </w:p>
    <w:p w:rsidR="00D21160" w:rsidRDefault="00D21160" w:rsidP="00D21160">
      <w:pPr>
        <w:pStyle w:val="Akapitzlist"/>
        <w:numPr>
          <w:ilvl w:val="0"/>
          <w:numId w:val="10"/>
        </w:numPr>
        <w:suppressAutoHyphens w:val="0"/>
        <w:autoSpaceDE w:val="0"/>
        <w:spacing w:line="360" w:lineRule="auto"/>
        <w:jc w:val="both"/>
        <w:textAlignment w:val="auto"/>
        <w:rPr>
          <w:rFonts w:hint="eastAsia"/>
        </w:rPr>
      </w:pPr>
      <w:r>
        <w:rPr>
          <w:rFonts w:ascii="Times New Roman" w:hAnsi="Times New Roman" w:cs="Times New Roman"/>
          <w:kern w:val="0"/>
          <w:sz w:val="20"/>
          <w:szCs w:val="20"/>
          <w:lang w:bidi="ar-SA"/>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z </w:t>
      </w:r>
      <w:proofErr w:type="spellStart"/>
      <w:r>
        <w:rPr>
          <w:rFonts w:ascii="Times New Roman" w:hAnsi="Times New Roman" w:cs="Times New Roman"/>
          <w:kern w:val="0"/>
          <w:sz w:val="20"/>
          <w:szCs w:val="20"/>
          <w:lang w:bidi="ar-SA"/>
        </w:rPr>
        <w:t>późn</w:t>
      </w:r>
      <w:proofErr w:type="spellEnd"/>
      <w:r>
        <w:rPr>
          <w:rFonts w:ascii="Times New Roman" w:hAnsi="Times New Roman" w:cs="Times New Roman"/>
          <w:kern w:val="0"/>
          <w:sz w:val="20"/>
          <w:szCs w:val="20"/>
          <w:lang w:bidi="ar-SA"/>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w:t>
      </w:r>
    </w:p>
    <w:p w:rsidR="00D21160" w:rsidRDefault="00D21160" w:rsidP="00D21160">
      <w:pPr>
        <w:pStyle w:val="Akapitzlist"/>
        <w:numPr>
          <w:ilvl w:val="0"/>
          <w:numId w:val="10"/>
        </w:numPr>
        <w:suppressAutoHyphens w:val="0"/>
        <w:autoSpaceDE w:val="0"/>
        <w:spacing w:line="360" w:lineRule="auto"/>
        <w:jc w:val="both"/>
        <w:textAlignment w:val="auto"/>
        <w:rPr>
          <w:rFonts w:hint="eastAsia"/>
        </w:rPr>
      </w:pPr>
      <w:r>
        <w:rPr>
          <w:rFonts w:ascii="Times New Roman" w:hAnsi="Times New Roman" w:cs="Times New Roman"/>
          <w:kern w:val="0"/>
          <w:sz w:val="20"/>
          <w:szCs w:val="20"/>
          <w:lang w:bidi="ar-SA"/>
        </w:rPr>
        <w:t xml:space="preserve">który naruszył obowiązki dotyczące płatności podatków, opłat lub składek na ubezpieczenia społeczne lub zdrowotne, co zamawiający jest w stanie wykazać za pomocą stosownych </w:t>
      </w:r>
      <w:proofErr w:type="spellStart"/>
      <w:r>
        <w:rPr>
          <w:rFonts w:ascii="Times New Roman" w:hAnsi="Times New Roman" w:cs="Times New Roman"/>
          <w:kern w:val="0"/>
          <w:sz w:val="20"/>
          <w:szCs w:val="20"/>
          <w:lang w:bidi="ar-SA"/>
        </w:rPr>
        <w:t>śródków</w:t>
      </w:r>
      <w:proofErr w:type="spellEnd"/>
      <w:r>
        <w:rPr>
          <w:rFonts w:ascii="Times New Roman" w:hAnsi="Times New Roman" w:cs="Times New Roman"/>
          <w:kern w:val="0"/>
          <w:sz w:val="20"/>
          <w:szCs w:val="20"/>
          <w:lang w:bidi="ar-SA"/>
        </w:rPr>
        <w:t xml:space="preserve"> dowodowych, z wyjątkiem przypadku, o którym mowa w art. 24 ust. 1 pkt 15 PZP, chyba że wykonawca dokonał płatności należnych podatków, opłat lub składek na ubezpieczenia społeczne lub zdrowotne wraz z odsetkami lub grzywnami lub zawarł wiążące porozumienie w sprawie spłaty tych należności.</w:t>
      </w:r>
    </w:p>
    <w:p w:rsidR="00D21160" w:rsidRDefault="00D21160" w:rsidP="00D21160">
      <w:pPr>
        <w:pStyle w:val="Bezodstpw"/>
        <w:numPr>
          <w:ilvl w:val="0"/>
          <w:numId w:val="9"/>
        </w:numPr>
        <w:spacing w:line="360" w:lineRule="auto"/>
        <w:jc w:val="both"/>
      </w:pPr>
      <w:r>
        <w:rPr>
          <w:kern w:val="0"/>
          <w:sz w:val="20"/>
          <w:szCs w:val="20"/>
          <w:lang w:bidi="ar-SA"/>
        </w:rPr>
        <w:t>Wykluczenie wykonawcy następuje zgodnie z art. 24 ust. 7 PZP.</w:t>
      </w:r>
    </w:p>
    <w:p w:rsidR="00D21160" w:rsidRDefault="00D21160" w:rsidP="00D21160">
      <w:pPr>
        <w:numPr>
          <w:ilvl w:val="0"/>
          <w:numId w:val="9"/>
        </w:numPr>
        <w:spacing w:line="360" w:lineRule="auto"/>
        <w:jc w:val="both"/>
        <w:textAlignment w:val="auto"/>
        <w:rPr>
          <w:rFonts w:ascii="Times New Roman" w:hAnsi="Times New Roman" w:cs="Times New Roman"/>
          <w:sz w:val="20"/>
          <w:szCs w:val="20"/>
        </w:rPr>
      </w:pPr>
      <w:r>
        <w:rPr>
          <w:rFonts w:ascii="Times New Roman" w:hAnsi="Times New Roman" w:cs="Times New Roman"/>
          <w:sz w:val="20"/>
          <w:szCs w:val="20"/>
        </w:rPr>
        <w:t xml:space="preserve">Wykonawca, który podlega wykluczeniu na podstawie art. 24 ust. 1 pkt 13 i 14 oraz 16-20 lub ust. 5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w:t>
      </w:r>
      <w:r>
        <w:rPr>
          <w:rFonts w:ascii="Times New Roman" w:hAnsi="Times New Roman" w:cs="Times New Roman"/>
          <w:sz w:val="20"/>
          <w:szCs w:val="20"/>
        </w:rPr>
        <w:lastRenderedPageBreak/>
        <w:t>będącego podmiotem zbiorowym, orzeczono prawomocnym wyrokiem sądu zakaz ubiegania się o udzielenie zamówienia oraz nie upłynął określony w tym wyroku okres obowiązywania tego zakazu.</w:t>
      </w:r>
    </w:p>
    <w:p w:rsidR="00D21160" w:rsidRDefault="00D21160" w:rsidP="00D21160">
      <w:pPr>
        <w:pStyle w:val="Bezodstpw"/>
        <w:numPr>
          <w:ilvl w:val="0"/>
          <w:numId w:val="11"/>
        </w:numPr>
        <w:spacing w:line="360" w:lineRule="auto"/>
        <w:jc w:val="both"/>
      </w:pPr>
      <w:r>
        <w:rPr>
          <w:sz w:val="20"/>
          <w:szCs w:val="20"/>
        </w:rPr>
        <w:t>Wykonawca nie podlega wykluczeniu, jeżeli Zamawiający, uwzględniając wagę i szczególne okoliczności czynu wykonawcy, uzna za wystarczające dowody przedstawione na podstawie pkt. 4.</w:t>
      </w:r>
    </w:p>
    <w:p w:rsidR="00D21160" w:rsidRDefault="00D21160" w:rsidP="00D21160">
      <w:pPr>
        <w:pStyle w:val="Bezodstpw"/>
        <w:numPr>
          <w:ilvl w:val="0"/>
          <w:numId w:val="11"/>
        </w:numPr>
        <w:spacing w:line="360" w:lineRule="auto"/>
        <w:jc w:val="both"/>
      </w:pPr>
      <w:r>
        <w:rPr>
          <w:kern w:val="0"/>
          <w:sz w:val="20"/>
          <w:szCs w:val="20"/>
          <w:lang w:bidi="ar-SA"/>
        </w:rPr>
        <w:t>Zamawiający może wykluczyć wykonawcę na każdym etapie postępowania o udzielenie zamówienia.</w:t>
      </w:r>
    </w:p>
    <w:p w:rsidR="00D21160" w:rsidRDefault="00D21160" w:rsidP="00D21160">
      <w:pPr>
        <w:pStyle w:val="Bezodstpw"/>
        <w:spacing w:line="360" w:lineRule="auto"/>
        <w:jc w:val="both"/>
        <w:rPr>
          <w:sz w:val="20"/>
          <w:szCs w:val="20"/>
        </w:rPr>
      </w:pPr>
    </w:p>
    <w:p w:rsidR="00D21160" w:rsidRDefault="00D21160" w:rsidP="00D21160">
      <w:pPr>
        <w:pStyle w:val="Bezodstpw"/>
        <w:shd w:val="clear" w:color="auto" w:fill="D9D9D9"/>
        <w:spacing w:line="360" w:lineRule="auto"/>
        <w:jc w:val="both"/>
        <w:rPr>
          <w:b/>
          <w:bCs/>
          <w:color w:val="auto"/>
          <w:sz w:val="20"/>
          <w:szCs w:val="20"/>
        </w:rPr>
      </w:pPr>
      <w:r>
        <w:rPr>
          <w:b/>
          <w:bCs/>
          <w:color w:val="auto"/>
          <w:sz w:val="20"/>
          <w:szCs w:val="20"/>
        </w:rPr>
        <w:t>Dział IX. WYKAZ OŚWIADCZEŃ LUB DOKUMENTÓW, POTWIERDZAJĄCYCH SPEŁNIENIE WARUNKÓW UDZIAŁU W POSTĘPOWANIU ORAZ BRAK PODSTAW DO WYKLUCZENIA</w:t>
      </w:r>
    </w:p>
    <w:p w:rsidR="00D21160" w:rsidRDefault="00D21160" w:rsidP="00D21160">
      <w:pPr>
        <w:pStyle w:val="Bezodstpw"/>
        <w:spacing w:line="360" w:lineRule="auto"/>
        <w:jc w:val="both"/>
        <w:rPr>
          <w:b/>
          <w:bCs/>
          <w:sz w:val="20"/>
          <w:szCs w:val="20"/>
        </w:rPr>
      </w:pPr>
    </w:p>
    <w:p w:rsidR="00D21160" w:rsidRDefault="00D21160" w:rsidP="00D21160">
      <w:pPr>
        <w:pStyle w:val="Bezodstpw"/>
        <w:numPr>
          <w:ilvl w:val="0"/>
          <w:numId w:val="12"/>
        </w:numPr>
        <w:spacing w:line="360" w:lineRule="auto"/>
        <w:jc w:val="both"/>
        <w:rPr>
          <w:sz w:val="20"/>
          <w:szCs w:val="20"/>
        </w:rPr>
      </w:pPr>
      <w:r>
        <w:rPr>
          <w:sz w:val="20"/>
          <w:szCs w:val="20"/>
        </w:rPr>
        <w:t>Do oferty wykonawca dołącza aktualne na dzień składania ofert oświadczenia:</w:t>
      </w:r>
    </w:p>
    <w:p w:rsidR="00D21160" w:rsidRDefault="00D21160" w:rsidP="00D21160">
      <w:pPr>
        <w:pStyle w:val="Bezodstpw"/>
        <w:numPr>
          <w:ilvl w:val="0"/>
          <w:numId w:val="13"/>
        </w:numPr>
        <w:spacing w:line="360" w:lineRule="auto"/>
        <w:jc w:val="both"/>
        <w:rPr>
          <w:sz w:val="20"/>
          <w:szCs w:val="20"/>
        </w:rPr>
      </w:pPr>
      <w:r>
        <w:rPr>
          <w:sz w:val="20"/>
          <w:szCs w:val="20"/>
        </w:rPr>
        <w:t>dotyczące przesłanek wykluczeniu z postępowania;</w:t>
      </w:r>
    </w:p>
    <w:p w:rsidR="00D21160" w:rsidRDefault="00D21160" w:rsidP="00D21160">
      <w:pPr>
        <w:pStyle w:val="Bezodstpw"/>
        <w:numPr>
          <w:ilvl w:val="0"/>
          <w:numId w:val="13"/>
        </w:numPr>
        <w:spacing w:line="360" w:lineRule="auto"/>
        <w:jc w:val="both"/>
        <w:rPr>
          <w:sz w:val="20"/>
          <w:szCs w:val="20"/>
        </w:rPr>
      </w:pPr>
      <w:r>
        <w:rPr>
          <w:sz w:val="20"/>
          <w:szCs w:val="20"/>
        </w:rPr>
        <w:t>dotyczące spełniania warunki udziału w postępowaniu,</w:t>
      </w:r>
    </w:p>
    <w:p w:rsidR="00D21160" w:rsidRDefault="00D21160" w:rsidP="00D21160">
      <w:pPr>
        <w:pStyle w:val="Bezodstpw"/>
        <w:spacing w:line="360" w:lineRule="auto"/>
        <w:jc w:val="both"/>
        <w:rPr>
          <w:sz w:val="20"/>
          <w:szCs w:val="20"/>
        </w:rPr>
      </w:pPr>
      <w:r>
        <w:rPr>
          <w:sz w:val="20"/>
          <w:szCs w:val="20"/>
        </w:rPr>
        <w:t>których wzór stanowi załącznik do SIWZ. Informacje zawarte w oświadczeniach stanowią wstępne potwierdzenie, że wykonawca nie podlega wykluczeniu oraz spełnia warunki udziału postępowaniu.</w:t>
      </w:r>
    </w:p>
    <w:p w:rsidR="00D21160" w:rsidRDefault="00D21160" w:rsidP="00D21160">
      <w:pPr>
        <w:pStyle w:val="Bezodstpw"/>
        <w:numPr>
          <w:ilvl w:val="0"/>
          <w:numId w:val="14"/>
        </w:numPr>
        <w:spacing w:line="360" w:lineRule="auto"/>
        <w:jc w:val="both"/>
      </w:pPr>
      <w:r>
        <w:rPr>
          <w:color w:val="auto"/>
          <w:sz w:val="20"/>
          <w:szCs w:val="20"/>
        </w:rPr>
        <w:t xml:space="preserve">Każdy wykonawca, który złożył ofertę, w terminie </w:t>
      </w:r>
      <w:r>
        <w:rPr>
          <w:b/>
          <w:bCs/>
          <w:color w:val="auto"/>
          <w:sz w:val="20"/>
          <w:szCs w:val="20"/>
        </w:rPr>
        <w:t xml:space="preserve">3 dni </w:t>
      </w:r>
      <w:r>
        <w:rPr>
          <w:color w:val="auto"/>
          <w:sz w:val="20"/>
          <w:szCs w:val="20"/>
        </w:rPr>
        <w:t xml:space="preserve">od dnia zamieszczenia na stronie internetowej informacji, o której mowa w art. 86 ust. 5 PZP (nie wcześniej) przekazuje Zamawiającemu oświadczenie o przynależności lub braku przynależności do tej samej grupy kapitałowej, </w:t>
      </w:r>
      <w:r>
        <w:rPr>
          <w:sz w:val="20"/>
          <w:szCs w:val="20"/>
        </w:rPr>
        <w:t>o której mowa w art. 24 ust. 1 pkt 23 PZP</w:t>
      </w:r>
      <w:r>
        <w:rPr>
          <w:color w:val="auto"/>
          <w:sz w:val="20"/>
          <w:szCs w:val="20"/>
        </w:rPr>
        <w:t xml:space="preserve">. Wraz ze złożeniem oświadczenia, wykonawca może przedstawić dowody potwierdzające, że powiązania z innym wykonawcą nie prowadzą do zakłócenia konkurencji w postępowaniu. </w:t>
      </w:r>
    </w:p>
    <w:p w:rsidR="00D21160" w:rsidRDefault="00D21160" w:rsidP="00D21160">
      <w:pPr>
        <w:pStyle w:val="Bezodstpw"/>
        <w:spacing w:line="360" w:lineRule="auto"/>
        <w:jc w:val="both"/>
        <w:rPr>
          <w:color w:val="auto"/>
          <w:sz w:val="20"/>
          <w:szCs w:val="20"/>
        </w:rPr>
      </w:pPr>
      <w:r>
        <w:rPr>
          <w:color w:val="auto"/>
          <w:sz w:val="20"/>
          <w:szCs w:val="20"/>
        </w:rPr>
        <w:t>Powyższe oświadczenie należy złożyć wg wzoru stanowiącego załącznik nr 4 do SIWZ.</w:t>
      </w:r>
    </w:p>
    <w:p w:rsidR="00D21160" w:rsidRDefault="00D21160" w:rsidP="00D21160">
      <w:pPr>
        <w:pStyle w:val="Bezodstpw"/>
        <w:numPr>
          <w:ilvl w:val="0"/>
          <w:numId w:val="14"/>
        </w:numPr>
        <w:spacing w:line="360" w:lineRule="auto"/>
        <w:jc w:val="both"/>
      </w:pPr>
      <w:r>
        <w:rPr>
          <w:sz w:val="20"/>
          <w:szCs w:val="20"/>
        </w:rPr>
        <w:t xml:space="preserve">Zamawiający wezwie wykonawcę, którego oferta została najwyżej oceniona, do złożenia w wyznaczonym </w:t>
      </w:r>
      <w:r>
        <w:rPr>
          <w:b/>
          <w:bCs/>
          <w:sz w:val="20"/>
          <w:szCs w:val="20"/>
        </w:rPr>
        <w:t xml:space="preserve">nie krótszym niż 5 dni </w:t>
      </w:r>
      <w:r>
        <w:rPr>
          <w:sz w:val="20"/>
          <w:szCs w:val="20"/>
        </w:rPr>
        <w:t xml:space="preserve">terminie, aktualnych na dzień składania oświadczeń następujące oświadczenia i dokumenty potwierdzające okoliczności, o których mowa w art. 25 ust. 1 PZP. </w:t>
      </w:r>
    </w:p>
    <w:p w:rsidR="00D21160" w:rsidRDefault="00D21160" w:rsidP="00D21160">
      <w:pPr>
        <w:pStyle w:val="Bezodstpw"/>
        <w:numPr>
          <w:ilvl w:val="0"/>
          <w:numId w:val="15"/>
        </w:numPr>
        <w:spacing w:line="360" w:lineRule="auto"/>
        <w:jc w:val="both"/>
        <w:rPr>
          <w:sz w:val="20"/>
          <w:szCs w:val="20"/>
        </w:rPr>
      </w:pPr>
      <w:r>
        <w:rPr>
          <w:sz w:val="20"/>
          <w:szCs w:val="20"/>
        </w:rPr>
        <w:t>Wykaz robót:</w:t>
      </w:r>
    </w:p>
    <w:p w:rsidR="00D21160" w:rsidRDefault="00D21160" w:rsidP="00D21160">
      <w:pPr>
        <w:pStyle w:val="Bezodstpw"/>
        <w:spacing w:line="360" w:lineRule="auto"/>
        <w:jc w:val="both"/>
        <w:rPr>
          <w:sz w:val="20"/>
          <w:szCs w:val="20"/>
        </w:rPr>
      </w:pPr>
      <w:r>
        <w:rPr>
          <w:sz w:val="20"/>
          <w:szCs w:val="20"/>
        </w:rPr>
        <w:t>Wykaz minimum jednej roboty budowlanej wykonanej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D21160" w:rsidRDefault="00D21160" w:rsidP="00D21160">
      <w:pPr>
        <w:pStyle w:val="Bezodstpw"/>
        <w:numPr>
          <w:ilvl w:val="0"/>
          <w:numId w:val="15"/>
        </w:numPr>
        <w:spacing w:line="360" w:lineRule="auto"/>
        <w:jc w:val="both"/>
        <w:rPr>
          <w:sz w:val="20"/>
          <w:szCs w:val="20"/>
        </w:rPr>
      </w:pPr>
      <w:r>
        <w:rPr>
          <w:sz w:val="20"/>
          <w:szCs w:val="20"/>
        </w:rPr>
        <w:t>Wykaz osób:</w:t>
      </w:r>
    </w:p>
    <w:p w:rsidR="00D21160" w:rsidRDefault="00D21160" w:rsidP="00D21160">
      <w:pPr>
        <w:pStyle w:val="Bezodstpw"/>
        <w:spacing w:line="360" w:lineRule="auto"/>
        <w:jc w:val="both"/>
        <w:rPr>
          <w:sz w:val="20"/>
          <w:szCs w:val="20"/>
        </w:rPr>
      </w:pPr>
      <w:r>
        <w:rPr>
          <w:sz w:val="20"/>
          <w:szCs w:val="20"/>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D21160" w:rsidRDefault="00D21160" w:rsidP="00D21160">
      <w:pPr>
        <w:pStyle w:val="Akapitzlist"/>
        <w:numPr>
          <w:ilvl w:val="0"/>
          <w:numId w:val="14"/>
        </w:numPr>
        <w:suppressAutoHyphens w:val="0"/>
        <w:autoSpaceDE w:val="0"/>
        <w:spacing w:line="360" w:lineRule="auto"/>
        <w:jc w:val="both"/>
        <w:textAlignment w:val="auto"/>
        <w:rPr>
          <w:rFonts w:hint="eastAsia"/>
        </w:rPr>
      </w:pPr>
      <w:r>
        <w:rPr>
          <w:rFonts w:ascii="Times New Roman" w:hAnsi="Times New Roman" w:cs="Times New Roman"/>
          <w:kern w:val="0"/>
          <w:sz w:val="20"/>
          <w:szCs w:val="20"/>
          <w:lang w:bidi="ar-SA"/>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t>
      </w:r>
      <w:r>
        <w:rPr>
          <w:rFonts w:ascii="Times New Roman" w:hAnsi="Times New Roman" w:cs="Times New Roman"/>
          <w:kern w:val="0"/>
          <w:sz w:val="20"/>
          <w:szCs w:val="20"/>
          <w:lang w:bidi="ar-SA"/>
        </w:rPr>
        <w:lastRenderedPageBreak/>
        <w:t>w postępowaniu, a jeżeli zachodzą uzasadnione podstawy do uznania, że złożone uprzednio oświadczenia lub dokumenty nie są już aktualne, do złożenia aktualnych oświadczeń lub dokumentów.</w:t>
      </w:r>
    </w:p>
    <w:p w:rsidR="00D21160" w:rsidRDefault="00D21160" w:rsidP="00D21160">
      <w:pPr>
        <w:pStyle w:val="Bezodstpw"/>
        <w:spacing w:line="360" w:lineRule="auto"/>
        <w:jc w:val="both"/>
        <w:rPr>
          <w:color w:val="FF0000"/>
          <w:sz w:val="20"/>
          <w:szCs w:val="20"/>
        </w:rPr>
      </w:pPr>
    </w:p>
    <w:p w:rsidR="00D21160" w:rsidRDefault="00D21160" w:rsidP="00D21160">
      <w:pPr>
        <w:pStyle w:val="Bezodstpw"/>
        <w:shd w:val="clear" w:color="auto" w:fill="D9D9D9"/>
        <w:spacing w:line="360" w:lineRule="auto"/>
        <w:jc w:val="both"/>
        <w:rPr>
          <w:b/>
          <w:color w:val="auto"/>
          <w:sz w:val="20"/>
          <w:szCs w:val="20"/>
        </w:rPr>
      </w:pPr>
      <w:r>
        <w:rPr>
          <w:b/>
          <w:color w:val="auto"/>
          <w:sz w:val="20"/>
          <w:szCs w:val="20"/>
        </w:rPr>
        <w:t>Dział X. DOKUMENTY SKŁADANE PRZEZ WYKONAWCĘ W POSTĘPOWANIU NA WEZWANIE ZAMAWIAJĄCEGO</w:t>
      </w:r>
    </w:p>
    <w:p w:rsidR="00D21160" w:rsidRDefault="00D21160" w:rsidP="00D21160">
      <w:pPr>
        <w:pStyle w:val="Bezodstpw"/>
        <w:spacing w:line="360" w:lineRule="auto"/>
        <w:jc w:val="both"/>
        <w:rPr>
          <w:color w:val="FF0000"/>
          <w:sz w:val="20"/>
          <w:szCs w:val="20"/>
        </w:rPr>
      </w:pPr>
    </w:p>
    <w:p w:rsidR="00D21160" w:rsidRDefault="00D21160" w:rsidP="00D21160">
      <w:pPr>
        <w:numPr>
          <w:ilvl w:val="0"/>
          <w:numId w:val="16"/>
        </w:numPr>
        <w:tabs>
          <w:tab w:val="left" w:pos="-3060"/>
        </w:tabs>
        <w:suppressAutoHyphens w:val="0"/>
        <w:spacing w:line="360" w:lineRule="auto"/>
        <w:ind w:left="357" w:hanging="357"/>
        <w:jc w:val="both"/>
        <w:textAlignment w:val="auto"/>
        <w:rPr>
          <w:rFonts w:hint="eastAsia"/>
        </w:rPr>
      </w:pPr>
      <w:r>
        <w:rPr>
          <w:rFonts w:ascii="Times New Roman" w:hAnsi="Times New Roman" w:cs="Times New Roman"/>
          <w:sz w:val="20"/>
          <w:szCs w:val="20"/>
        </w:rPr>
        <w:t>W celu potwierdzenia spełniania przez wykonawcę warunków udziału w postępowaniu:</w:t>
      </w:r>
    </w:p>
    <w:p w:rsidR="00D21160" w:rsidRDefault="00D21160" w:rsidP="00D21160">
      <w:pPr>
        <w:pStyle w:val="Bezodstpw"/>
        <w:numPr>
          <w:ilvl w:val="0"/>
          <w:numId w:val="17"/>
        </w:numPr>
        <w:spacing w:line="360" w:lineRule="auto"/>
        <w:jc w:val="both"/>
      </w:pPr>
      <w:r>
        <w:rPr>
          <w:color w:val="auto"/>
          <w:sz w:val="20"/>
          <w:szCs w:val="20"/>
        </w:rPr>
        <w:t xml:space="preserve">dokument potwierdzający, że wykonawca jest ubezpieczony od odpowiedzialności cywilnej w zakresie prowadzonej działalności związanej z przedmiotem zamówienia na sumę gwarancyjną </w:t>
      </w:r>
      <w:r>
        <w:rPr>
          <w:b/>
          <w:color w:val="auto"/>
          <w:sz w:val="20"/>
          <w:szCs w:val="20"/>
        </w:rPr>
        <w:t xml:space="preserve">co najmniej </w:t>
      </w:r>
      <w:r w:rsidR="00910856">
        <w:rPr>
          <w:b/>
          <w:color w:val="auto"/>
          <w:sz w:val="20"/>
          <w:szCs w:val="20"/>
        </w:rPr>
        <w:t>3</w:t>
      </w:r>
      <w:r w:rsidR="003F2B84">
        <w:rPr>
          <w:b/>
          <w:color w:val="auto"/>
          <w:sz w:val="20"/>
          <w:szCs w:val="20"/>
        </w:rPr>
        <w:t>00</w:t>
      </w:r>
      <w:r>
        <w:rPr>
          <w:b/>
          <w:color w:val="auto"/>
          <w:sz w:val="20"/>
          <w:szCs w:val="20"/>
        </w:rPr>
        <w:t xml:space="preserve"> 000,00 zł </w:t>
      </w:r>
      <w:r>
        <w:rPr>
          <w:color w:val="auto"/>
          <w:sz w:val="20"/>
          <w:szCs w:val="20"/>
        </w:rPr>
        <w:t xml:space="preserve">(słownie złotych: </w:t>
      </w:r>
      <w:r w:rsidR="00910856">
        <w:rPr>
          <w:color w:val="auto"/>
          <w:sz w:val="20"/>
          <w:szCs w:val="20"/>
        </w:rPr>
        <w:t>trzysta</w:t>
      </w:r>
      <w:r w:rsidR="003F2B84">
        <w:rPr>
          <w:color w:val="auto"/>
          <w:sz w:val="20"/>
          <w:szCs w:val="20"/>
        </w:rPr>
        <w:t xml:space="preserve"> tysięcy</w:t>
      </w:r>
      <w:r>
        <w:rPr>
          <w:color w:val="auto"/>
          <w:sz w:val="20"/>
          <w:szCs w:val="20"/>
        </w:rPr>
        <w:t>).</w:t>
      </w:r>
    </w:p>
    <w:p w:rsidR="00D21160" w:rsidRDefault="00D21160" w:rsidP="00D21160">
      <w:pPr>
        <w:pStyle w:val="Akapitzlist"/>
        <w:numPr>
          <w:ilvl w:val="0"/>
          <w:numId w:val="16"/>
        </w:numPr>
        <w:suppressAutoHyphens w:val="0"/>
        <w:autoSpaceDE w:val="0"/>
        <w:spacing w:line="360" w:lineRule="auto"/>
        <w:jc w:val="both"/>
        <w:textAlignment w:val="auto"/>
        <w:rPr>
          <w:rFonts w:ascii="Times New Roman" w:hAnsi="Times New Roman" w:cs="Times New Roman"/>
          <w:kern w:val="0"/>
          <w:sz w:val="20"/>
          <w:szCs w:val="20"/>
          <w:lang w:bidi="ar-SA"/>
        </w:rPr>
      </w:pPr>
      <w:r>
        <w:rPr>
          <w:rFonts w:ascii="Times New Roman" w:hAnsi="Times New Roman" w:cs="Times New Roman"/>
          <w:kern w:val="0"/>
          <w:sz w:val="20"/>
          <w:szCs w:val="20"/>
          <w:lang w:bidi="ar-SA"/>
        </w:rPr>
        <w:t>W celu potwierdzenia braku podstaw do wykluczenia wykonawcy z udziału w postępowaniu:</w:t>
      </w:r>
    </w:p>
    <w:p w:rsidR="00D21160" w:rsidRDefault="00D21160" w:rsidP="00D21160">
      <w:pPr>
        <w:pStyle w:val="Akapitzlist"/>
        <w:numPr>
          <w:ilvl w:val="0"/>
          <w:numId w:val="18"/>
        </w:numPr>
        <w:suppressAutoHyphens w:val="0"/>
        <w:autoSpaceDE w:val="0"/>
        <w:spacing w:line="360" w:lineRule="auto"/>
        <w:jc w:val="both"/>
        <w:textAlignment w:val="auto"/>
        <w:rPr>
          <w:rFonts w:hint="eastAsia"/>
        </w:rPr>
      </w:pPr>
      <w:r>
        <w:rPr>
          <w:rFonts w:ascii="Times New Roman" w:hAnsi="Times New Roman" w:cs="Times New Roman"/>
          <w:kern w:val="0"/>
          <w:sz w:val="20"/>
          <w:szCs w:val="20"/>
          <w:lang w:bidi="ar-SA"/>
        </w:rPr>
        <w:t>informacji z Krajowego Rejestru Karnego w zakresie określonym w art. 24 ust. 1 pkt 13, 14 i 21 ustawy wystawionej nie wcześniej niż 6 miesięcy przed upływem terminu składania ofert;</w:t>
      </w:r>
    </w:p>
    <w:p w:rsidR="00D21160" w:rsidRDefault="00D21160" w:rsidP="00D21160">
      <w:pPr>
        <w:pStyle w:val="Akapitzlist"/>
        <w:numPr>
          <w:ilvl w:val="0"/>
          <w:numId w:val="18"/>
        </w:numPr>
        <w:suppressAutoHyphens w:val="0"/>
        <w:autoSpaceDE w:val="0"/>
        <w:spacing w:line="360" w:lineRule="auto"/>
        <w:jc w:val="both"/>
        <w:textAlignment w:val="auto"/>
        <w:rPr>
          <w:rFonts w:hint="eastAsia"/>
        </w:rPr>
      </w:pPr>
      <w:r>
        <w:rPr>
          <w:rFonts w:ascii="Times New Roman" w:hAnsi="Times New Roman" w:cs="Times New Roman"/>
          <w:kern w:val="0"/>
          <w:sz w:val="20"/>
          <w:szCs w:val="20"/>
          <w:lang w:bidi="ar-SA"/>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21160" w:rsidRDefault="00D21160" w:rsidP="00D21160">
      <w:pPr>
        <w:pStyle w:val="Akapitzlist"/>
        <w:numPr>
          <w:ilvl w:val="0"/>
          <w:numId w:val="18"/>
        </w:numPr>
        <w:suppressAutoHyphens w:val="0"/>
        <w:autoSpaceDE w:val="0"/>
        <w:spacing w:line="360" w:lineRule="auto"/>
        <w:jc w:val="both"/>
        <w:textAlignment w:val="auto"/>
        <w:rPr>
          <w:rFonts w:hint="eastAsia"/>
        </w:rPr>
      </w:pPr>
      <w:r>
        <w:rPr>
          <w:rFonts w:ascii="Times New Roman" w:hAnsi="Times New Roman" w:cs="Times New Roman"/>
          <w:kern w:val="0"/>
          <w:sz w:val="20"/>
          <w:szCs w:val="20"/>
          <w:lang w:bidi="ar-SA"/>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21160" w:rsidRDefault="00D21160" w:rsidP="00D21160">
      <w:pPr>
        <w:pStyle w:val="Akapitzlist"/>
        <w:numPr>
          <w:ilvl w:val="0"/>
          <w:numId w:val="18"/>
        </w:numPr>
        <w:suppressAutoHyphens w:val="0"/>
        <w:autoSpaceDE w:val="0"/>
        <w:spacing w:line="360" w:lineRule="auto"/>
        <w:jc w:val="both"/>
        <w:textAlignment w:val="auto"/>
        <w:rPr>
          <w:rFonts w:hint="eastAsia"/>
        </w:rPr>
      </w:pPr>
      <w:r>
        <w:rPr>
          <w:rFonts w:ascii="Times New Roman" w:hAnsi="Times New Roman" w:cs="Times New Roman"/>
          <w:kern w:val="0"/>
          <w:sz w:val="20"/>
          <w:szCs w:val="20"/>
          <w:lang w:bidi="ar-SA"/>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D21160" w:rsidRDefault="00D21160" w:rsidP="00D21160">
      <w:pPr>
        <w:pStyle w:val="Bezodstpw"/>
        <w:numPr>
          <w:ilvl w:val="0"/>
          <w:numId w:val="16"/>
        </w:numPr>
        <w:spacing w:line="360" w:lineRule="auto"/>
        <w:jc w:val="both"/>
      </w:pPr>
      <w:r>
        <w:rPr>
          <w:sz w:val="20"/>
          <w:szCs w:val="20"/>
        </w:rPr>
        <w:t>Dokumenty wymagane dla podmiotów zagranicznych</w:t>
      </w:r>
    </w:p>
    <w:p w:rsidR="00D21160" w:rsidRDefault="00D21160" w:rsidP="00D21160">
      <w:pPr>
        <w:pStyle w:val="Akapitzlist"/>
        <w:numPr>
          <w:ilvl w:val="0"/>
          <w:numId w:val="19"/>
        </w:numPr>
        <w:suppressAutoHyphens w:val="0"/>
        <w:autoSpaceDE w:val="0"/>
        <w:spacing w:line="360" w:lineRule="auto"/>
        <w:jc w:val="both"/>
        <w:textAlignment w:val="auto"/>
        <w:rPr>
          <w:rFonts w:ascii="Times New Roman" w:hAnsi="Times New Roman" w:cs="Times New Roman"/>
          <w:kern w:val="0"/>
          <w:sz w:val="20"/>
          <w:szCs w:val="20"/>
          <w:lang w:bidi="ar-SA"/>
        </w:rPr>
      </w:pPr>
      <w:r>
        <w:rPr>
          <w:rFonts w:ascii="Times New Roman" w:hAnsi="Times New Roman" w:cs="Times New Roman"/>
          <w:kern w:val="0"/>
          <w:sz w:val="20"/>
          <w:szCs w:val="20"/>
          <w:lang w:bidi="ar-SA"/>
        </w:rPr>
        <w:t>jeżeli wykonawca ma siedzibę lub miejsce zamieszkania poza terytorium Rzeczypospolitej Polskiej, zamiast dokumentów, o których mowa w pkt. 2</w:t>
      </w:r>
    </w:p>
    <w:p w:rsidR="00D21160" w:rsidRDefault="00D21160" w:rsidP="00D21160">
      <w:pPr>
        <w:suppressAutoHyphens w:val="0"/>
        <w:autoSpaceDE w:val="0"/>
        <w:spacing w:line="360" w:lineRule="auto"/>
        <w:jc w:val="both"/>
        <w:textAlignment w:val="auto"/>
        <w:rPr>
          <w:rFonts w:hint="eastAsia"/>
        </w:rPr>
      </w:pPr>
      <w:r>
        <w:rPr>
          <w:rFonts w:ascii="Times New Roman" w:hAnsi="Times New Roman" w:cs="Times New Roman"/>
          <w:kern w:val="0"/>
          <w:sz w:val="20"/>
          <w:szCs w:val="20"/>
          <w:lang w:bidi="ar-SA"/>
        </w:rPr>
        <w:t xml:space="preserve">lit.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r>
        <w:rPr>
          <w:rFonts w:ascii="Times New Roman" w:hAnsi="Times New Roman" w:cs="Times New Roman"/>
          <w:sz w:val="20"/>
          <w:szCs w:val="20"/>
        </w:rPr>
        <w:t>Dokumenty powinien być wystawiony nie wcześniej niż 6 miesięcy przed upływem terminu składania ofert.</w:t>
      </w:r>
    </w:p>
    <w:p w:rsidR="00D21160" w:rsidRDefault="00D21160" w:rsidP="00D21160">
      <w:pPr>
        <w:suppressAutoHyphens w:val="0"/>
        <w:autoSpaceDE w:val="0"/>
        <w:spacing w:line="360" w:lineRule="auto"/>
        <w:jc w:val="both"/>
        <w:textAlignment w:val="auto"/>
        <w:rPr>
          <w:rFonts w:hint="eastAsia"/>
        </w:rPr>
      </w:pPr>
      <w:r>
        <w:rPr>
          <w:rFonts w:ascii="Times New Roman" w:hAnsi="Times New Roman" w:cs="Times New Roman"/>
          <w:kern w:val="0"/>
          <w:sz w:val="20"/>
          <w:szCs w:val="20"/>
          <w:lang w:bidi="ar-SA"/>
        </w:rPr>
        <w:t>lit. b) – d) – składa dokument lub dokumenty wystawione w kraju, w którym wykonawca ma siedzibę lub miejsce zamieszkania, potwierdzające odpowiednio że:</w:t>
      </w:r>
    </w:p>
    <w:p w:rsidR="00D21160" w:rsidRDefault="00D21160" w:rsidP="00D21160">
      <w:pPr>
        <w:pStyle w:val="Akapitzlist"/>
        <w:numPr>
          <w:ilvl w:val="0"/>
          <w:numId w:val="20"/>
        </w:numPr>
        <w:suppressAutoHyphens w:val="0"/>
        <w:autoSpaceDE w:val="0"/>
        <w:spacing w:line="360" w:lineRule="auto"/>
        <w:jc w:val="both"/>
        <w:textAlignment w:val="auto"/>
        <w:rPr>
          <w:rFonts w:hint="eastAsia"/>
        </w:rPr>
      </w:pPr>
      <w:r>
        <w:rPr>
          <w:rFonts w:ascii="Times New Roman" w:hAnsi="Times New Roman" w:cs="Times New Roman"/>
          <w:kern w:val="0"/>
          <w:sz w:val="20"/>
          <w:szCs w:val="20"/>
          <w:lang w:bidi="ar-SA"/>
        </w:rPr>
        <w:t xml:space="preserve">nie zalega z opłacaniem podatków, opłat, składek na ubezpieczenie społeczne lub zdrowotne albo że zawarł porozumienie z właściwym organem w sprawie spłat tych należności wraz z ewentualnymi odsetkami lub </w:t>
      </w:r>
      <w:r>
        <w:rPr>
          <w:rFonts w:ascii="Times New Roman" w:hAnsi="Times New Roman" w:cs="Times New Roman"/>
          <w:kern w:val="0"/>
          <w:sz w:val="20"/>
          <w:szCs w:val="20"/>
          <w:lang w:bidi="ar-SA"/>
        </w:rPr>
        <w:lastRenderedPageBreak/>
        <w:t xml:space="preserve">grzywnami, w szczególności uzyskał przewidziane prawem zwolnienie, odroczenie lub rozłożenie na raty zaległych płatności lub wstrzymanie w całości wykonania decyzji właściwego organu. </w:t>
      </w:r>
      <w:r>
        <w:rPr>
          <w:rFonts w:ascii="Times New Roman" w:hAnsi="Times New Roman" w:cs="Times New Roman"/>
          <w:sz w:val="20"/>
          <w:szCs w:val="20"/>
        </w:rPr>
        <w:t>Dokument powinien być wystawiony nie wcześniej niż 3 miesiące przed upływem terminu składania ofert.</w:t>
      </w:r>
    </w:p>
    <w:p w:rsidR="00D21160" w:rsidRDefault="00D21160" w:rsidP="00D21160">
      <w:pPr>
        <w:pStyle w:val="Akapitzlist"/>
        <w:numPr>
          <w:ilvl w:val="0"/>
          <w:numId w:val="20"/>
        </w:numPr>
        <w:suppressAutoHyphens w:val="0"/>
        <w:autoSpaceDE w:val="0"/>
        <w:spacing w:line="360" w:lineRule="auto"/>
        <w:jc w:val="both"/>
        <w:textAlignment w:val="auto"/>
        <w:rPr>
          <w:rFonts w:hint="eastAsia"/>
        </w:rPr>
      </w:pPr>
      <w:r>
        <w:rPr>
          <w:rFonts w:ascii="Times New Roman" w:hAnsi="Times New Roman" w:cs="Times New Roman"/>
          <w:kern w:val="0"/>
          <w:sz w:val="20"/>
          <w:szCs w:val="20"/>
          <w:lang w:bidi="ar-SA"/>
        </w:rPr>
        <w:t xml:space="preserve">nie otwarto jego likwidacji ani nie ogłoszono upadłości. </w:t>
      </w:r>
      <w:r>
        <w:rPr>
          <w:rFonts w:ascii="Times New Roman" w:hAnsi="Times New Roman" w:cs="Times New Roman"/>
          <w:sz w:val="20"/>
          <w:szCs w:val="20"/>
        </w:rPr>
        <w:t>Dokumenty powinien być wystawiony nie wcześniej niż 6 miesięcy przed upływem terminu składania ofert.</w:t>
      </w:r>
    </w:p>
    <w:p w:rsidR="00D21160" w:rsidRDefault="00D21160" w:rsidP="00D21160">
      <w:pPr>
        <w:pStyle w:val="Akapitzlist"/>
        <w:numPr>
          <w:ilvl w:val="0"/>
          <w:numId w:val="16"/>
        </w:numPr>
        <w:suppressAutoHyphens w:val="0"/>
        <w:autoSpaceDE w:val="0"/>
        <w:spacing w:line="360" w:lineRule="auto"/>
        <w:jc w:val="both"/>
        <w:textAlignment w:val="auto"/>
        <w:rPr>
          <w:rFonts w:hint="eastAsia"/>
        </w:rPr>
      </w:pPr>
      <w:r>
        <w:rPr>
          <w:rFonts w:ascii="Times New Roman" w:hAnsi="Times New Roman" w:cs="Times New Roman"/>
          <w:kern w:val="0"/>
          <w:sz w:val="20"/>
          <w:szCs w:val="20"/>
          <w:lang w:bidi="ar-SA"/>
        </w:rPr>
        <w:t xml:space="preserve">Jeżeli w kraju, w którym wykonawca ma siedzibę lub miejsce zamieszkania lub miejsce zamieszkania ma osoba, której dokument dotyczy, nie wydaje się dokumentów, o których mowa w </w:t>
      </w:r>
      <w:proofErr w:type="spellStart"/>
      <w:r>
        <w:rPr>
          <w:rFonts w:ascii="Times New Roman" w:hAnsi="Times New Roman" w:cs="Times New Roman"/>
          <w:kern w:val="0"/>
          <w:sz w:val="20"/>
          <w:szCs w:val="20"/>
          <w:lang w:bidi="ar-SA"/>
        </w:rPr>
        <w:t>ppkt</w:t>
      </w:r>
      <w:proofErr w:type="spellEnd"/>
      <w:r>
        <w:rPr>
          <w:rFonts w:ascii="Times New Roman" w:hAnsi="Times New Roman" w:cs="Times New Roman"/>
          <w:kern w:val="0"/>
          <w:sz w:val="20"/>
          <w:szCs w:val="20"/>
          <w:lang w:bidi="ar-SA"/>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D21160" w:rsidRDefault="00D21160" w:rsidP="00D21160">
      <w:pPr>
        <w:pStyle w:val="Akapitzlist"/>
        <w:numPr>
          <w:ilvl w:val="0"/>
          <w:numId w:val="16"/>
        </w:numPr>
        <w:suppressAutoHyphens w:val="0"/>
        <w:autoSpaceDE w:val="0"/>
        <w:spacing w:line="360" w:lineRule="auto"/>
        <w:jc w:val="both"/>
        <w:textAlignment w:val="auto"/>
        <w:rPr>
          <w:rFonts w:hint="eastAsia"/>
        </w:rPr>
      </w:pPr>
      <w:r>
        <w:rPr>
          <w:rFonts w:ascii="Times New Roman" w:hAnsi="Times New Roman" w:cs="Times New Roman"/>
          <w:kern w:val="0"/>
          <w:sz w:val="20"/>
          <w:szCs w:val="20"/>
          <w:lang w:bidi="ar-SA"/>
        </w:rPr>
        <w:t xml:space="preserve">Wykonawca mający siedzibę na terytorium Rzeczypospolitej Polskiej, w odniesieniu do osoby mającej miejsce zamieszkania poza terytorium Rzeczypospolitej Polskiej, której dotyczy dokument wskazany w pkt. 2 lit. a), składa dokument, o którym mowa w </w:t>
      </w:r>
      <w:proofErr w:type="spellStart"/>
      <w:r>
        <w:rPr>
          <w:rFonts w:ascii="Times New Roman" w:hAnsi="Times New Roman" w:cs="Times New Roman"/>
          <w:kern w:val="0"/>
          <w:sz w:val="20"/>
          <w:szCs w:val="20"/>
          <w:lang w:bidi="ar-SA"/>
        </w:rPr>
        <w:t>ppkt</w:t>
      </w:r>
      <w:proofErr w:type="spellEnd"/>
      <w:r>
        <w:rPr>
          <w:rFonts w:ascii="Times New Roman" w:hAnsi="Times New Roman" w:cs="Times New Roman"/>
          <w:kern w:val="0"/>
          <w:sz w:val="20"/>
          <w:szCs w:val="20"/>
          <w:lang w:bidi="ar-SA"/>
        </w:rPr>
        <w:t xml:space="preserve">. 1, w zakresie określonym w art. 24 ust. 1 pkt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p>
    <w:p w:rsidR="00D21160" w:rsidRDefault="00D21160" w:rsidP="00D21160">
      <w:pPr>
        <w:pStyle w:val="Akapitzlist"/>
        <w:numPr>
          <w:ilvl w:val="0"/>
          <w:numId w:val="16"/>
        </w:numPr>
        <w:suppressAutoHyphens w:val="0"/>
        <w:autoSpaceDE w:val="0"/>
        <w:spacing w:line="360" w:lineRule="auto"/>
        <w:jc w:val="both"/>
        <w:textAlignment w:val="auto"/>
        <w:rPr>
          <w:rFonts w:hint="eastAsia"/>
        </w:rPr>
      </w:pPr>
      <w:r>
        <w:rPr>
          <w:rFonts w:ascii="Times New Roman" w:hAnsi="Times New Roman" w:cs="Times New Roman"/>
          <w:kern w:val="0"/>
          <w:sz w:val="20"/>
          <w:szCs w:val="20"/>
          <w:lang w:bidi="ar-SA"/>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D21160" w:rsidRDefault="00D21160" w:rsidP="00D21160">
      <w:pPr>
        <w:pStyle w:val="Akapitzlist"/>
        <w:numPr>
          <w:ilvl w:val="0"/>
          <w:numId w:val="16"/>
        </w:numPr>
        <w:suppressAutoHyphens w:val="0"/>
        <w:autoSpaceDE w:val="0"/>
        <w:spacing w:line="360" w:lineRule="auto"/>
        <w:jc w:val="both"/>
        <w:textAlignment w:val="auto"/>
        <w:rPr>
          <w:rFonts w:hint="eastAsia"/>
        </w:rPr>
      </w:pPr>
      <w:r>
        <w:rPr>
          <w:rFonts w:ascii="Times New Roman" w:hAnsi="Times New Roman" w:cs="Times New Roman"/>
          <w:sz w:val="20"/>
          <w:szCs w:val="20"/>
        </w:rPr>
        <w:t>Wykonawca nie jest obowiązany do złożenia oświadczeń lub dokumentów potwierdzających okoliczności, o których mowa w art. 25 ust. 1 pkt 1 i 3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w:t>
      </w:r>
    </w:p>
    <w:p w:rsidR="00D21160" w:rsidRDefault="00D21160" w:rsidP="00D21160">
      <w:pPr>
        <w:pStyle w:val="Akapitzlist"/>
        <w:numPr>
          <w:ilvl w:val="0"/>
          <w:numId w:val="16"/>
        </w:numPr>
        <w:suppressAutoHyphens w:val="0"/>
        <w:autoSpaceDE w:val="0"/>
        <w:spacing w:line="360" w:lineRule="auto"/>
        <w:jc w:val="both"/>
        <w:textAlignment w:val="auto"/>
        <w:rPr>
          <w:rFonts w:hint="eastAsia"/>
        </w:rPr>
      </w:pPr>
      <w:r>
        <w:rPr>
          <w:rFonts w:ascii="Times New Roman" w:hAnsi="Times New Roman" w:cs="Times New Roman"/>
          <w:sz w:val="20"/>
          <w:szCs w:val="20"/>
        </w:rPr>
        <w:t>Jeżeli wykonawca nie złożył oświadczenia, o którym mowa w art. 25a ust. 1 PZP, oświadczeń lub dokumentów potwierdzających okoliczności, o których mowa w art. 25 ust. 1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D21160" w:rsidRDefault="00D21160" w:rsidP="00D21160">
      <w:pPr>
        <w:pStyle w:val="Akapitzlist"/>
        <w:numPr>
          <w:ilvl w:val="0"/>
          <w:numId w:val="16"/>
        </w:numPr>
        <w:suppressAutoHyphens w:val="0"/>
        <w:autoSpaceDE w:val="0"/>
        <w:spacing w:line="360" w:lineRule="auto"/>
        <w:jc w:val="both"/>
        <w:textAlignment w:val="auto"/>
        <w:rPr>
          <w:rFonts w:hint="eastAsia"/>
        </w:rPr>
      </w:pPr>
      <w:r>
        <w:rPr>
          <w:rFonts w:ascii="Times New Roman" w:hAnsi="Times New Roman" w:cs="Times New Roman"/>
          <w:sz w:val="20"/>
          <w:szCs w:val="20"/>
        </w:rPr>
        <w:t>W zakresie nieuregulowanym w SIWZ, zastosowanie mają przepisy Rozporządzenia Ministra Rozwoju z dnia 26 lipca 2016 r. w sprawie rodzajów dokumentów, jakich może żądać zamawiający od wykonawców w postępowaniu o udzielenie zamówienia (Dz. U. 2016 poz. 1126).</w:t>
      </w:r>
    </w:p>
    <w:p w:rsidR="00D21160" w:rsidRDefault="00D21160" w:rsidP="00D21160">
      <w:pPr>
        <w:suppressAutoHyphens w:val="0"/>
        <w:autoSpaceDE w:val="0"/>
        <w:spacing w:line="360" w:lineRule="auto"/>
        <w:jc w:val="both"/>
        <w:textAlignment w:val="auto"/>
        <w:rPr>
          <w:rFonts w:ascii="Times New Roman" w:hAnsi="Times New Roman" w:cs="Times New Roman"/>
          <w:kern w:val="0"/>
          <w:sz w:val="20"/>
          <w:szCs w:val="20"/>
          <w:lang w:bidi="ar-SA"/>
        </w:rPr>
      </w:pPr>
    </w:p>
    <w:p w:rsidR="00D21160" w:rsidRDefault="00D21160" w:rsidP="00D21160">
      <w:pPr>
        <w:pStyle w:val="Bezodstpw"/>
        <w:shd w:val="clear" w:color="auto" w:fill="D9D9D9"/>
        <w:spacing w:line="360" w:lineRule="auto"/>
        <w:jc w:val="both"/>
        <w:rPr>
          <w:b/>
          <w:color w:val="auto"/>
          <w:sz w:val="20"/>
          <w:szCs w:val="20"/>
        </w:rPr>
      </w:pPr>
      <w:r>
        <w:rPr>
          <w:b/>
          <w:color w:val="auto"/>
          <w:sz w:val="20"/>
          <w:szCs w:val="20"/>
        </w:rPr>
        <w:t>Dział XI. INFORMACJA DLA WYKONAWCÓW POLEGAJĄCYCH NA ZASOBACH INNYCH PODMIOTÓW, NA ZASADACH OKRESLONYCH W ART. 22A PZP ORAZ ZAMIERZAJĄCYCH POWIERZYĆ WYKONANIE CZĘŚCI ZAMÓWIENIA PODWYKONAWCOM</w:t>
      </w:r>
    </w:p>
    <w:p w:rsidR="00D21160" w:rsidRDefault="00D21160" w:rsidP="00D21160">
      <w:pPr>
        <w:pStyle w:val="Bezodstpw"/>
        <w:spacing w:line="360" w:lineRule="auto"/>
        <w:jc w:val="both"/>
        <w:rPr>
          <w:sz w:val="20"/>
          <w:szCs w:val="20"/>
        </w:rPr>
      </w:pPr>
    </w:p>
    <w:p w:rsidR="00D21160" w:rsidRDefault="00D21160" w:rsidP="00D21160">
      <w:pPr>
        <w:pStyle w:val="Bezodstpw"/>
        <w:numPr>
          <w:ilvl w:val="0"/>
          <w:numId w:val="21"/>
        </w:numPr>
        <w:spacing w:line="360" w:lineRule="auto"/>
        <w:jc w:val="both"/>
      </w:pPr>
      <w:r>
        <w:rPr>
          <w:sz w:val="20"/>
          <w:szCs w:val="20"/>
        </w:rPr>
        <w:lastRenderedPageBreak/>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D21160" w:rsidRDefault="00D21160" w:rsidP="00D21160">
      <w:pPr>
        <w:pStyle w:val="Bezodstpw"/>
        <w:numPr>
          <w:ilvl w:val="0"/>
          <w:numId w:val="21"/>
        </w:numPr>
        <w:spacing w:line="360" w:lineRule="auto"/>
        <w:jc w:val="both"/>
      </w:pPr>
      <w:r>
        <w:rPr>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D21160" w:rsidRDefault="00D21160" w:rsidP="00D21160">
      <w:pPr>
        <w:pStyle w:val="Bezodstpw"/>
        <w:numPr>
          <w:ilvl w:val="0"/>
          <w:numId w:val="21"/>
        </w:numPr>
        <w:spacing w:line="360" w:lineRule="auto"/>
        <w:jc w:val="both"/>
      </w:pPr>
      <w:r>
        <w:rPr>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12–23 PZP.</w:t>
      </w:r>
    </w:p>
    <w:p w:rsidR="00D21160" w:rsidRDefault="00D21160" w:rsidP="00D21160">
      <w:pPr>
        <w:pStyle w:val="Bezodstpw"/>
        <w:numPr>
          <w:ilvl w:val="0"/>
          <w:numId w:val="21"/>
        </w:numPr>
        <w:spacing w:line="360" w:lineRule="auto"/>
        <w:jc w:val="both"/>
      </w:pPr>
      <w:r>
        <w:rPr>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D21160" w:rsidRDefault="00D21160" w:rsidP="00D21160">
      <w:pPr>
        <w:pStyle w:val="Bezodstpw"/>
        <w:numPr>
          <w:ilvl w:val="0"/>
          <w:numId w:val="21"/>
        </w:numPr>
        <w:spacing w:line="360" w:lineRule="auto"/>
        <w:jc w:val="both"/>
      </w:pPr>
      <w:r>
        <w:rPr>
          <w:sz w:val="20"/>
          <w:szCs w:val="20"/>
        </w:rPr>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D21160" w:rsidRDefault="00D21160" w:rsidP="00D21160">
      <w:pPr>
        <w:pStyle w:val="Bezodstpw"/>
        <w:numPr>
          <w:ilvl w:val="0"/>
          <w:numId w:val="22"/>
        </w:numPr>
        <w:spacing w:line="360" w:lineRule="auto"/>
        <w:jc w:val="both"/>
      </w:pPr>
      <w:r>
        <w:rPr>
          <w:sz w:val="20"/>
          <w:szCs w:val="20"/>
        </w:rPr>
        <w:t>zastąpił ten podmiot innym podmiotem lub podmiotami lub</w:t>
      </w:r>
    </w:p>
    <w:p w:rsidR="00D21160" w:rsidRDefault="00D21160" w:rsidP="00D21160">
      <w:pPr>
        <w:pStyle w:val="Bezodstpw"/>
        <w:numPr>
          <w:ilvl w:val="0"/>
          <w:numId w:val="22"/>
        </w:numPr>
        <w:spacing w:line="360" w:lineRule="auto"/>
        <w:jc w:val="both"/>
      </w:pPr>
      <w:r>
        <w:rPr>
          <w:sz w:val="20"/>
          <w:szCs w:val="20"/>
        </w:rPr>
        <w:t>zobowiązał się do osobistego wykonania odpowiedniej części zamówienia, jeżeli wykaże zdolności techniczne lub zawodowe lub sytuację finansową lub ekonomiczną, o których mowa w ust. 1.</w:t>
      </w:r>
    </w:p>
    <w:p w:rsidR="00D21160" w:rsidRDefault="00D21160" w:rsidP="00D21160">
      <w:pPr>
        <w:pStyle w:val="Bezodstpw"/>
        <w:numPr>
          <w:ilvl w:val="0"/>
          <w:numId w:val="21"/>
        </w:numPr>
        <w:spacing w:line="360" w:lineRule="auto"/>
        <w:jc w:val="both"/>
        <w:rPr>
          <w:color w:val="auto"/>
          <w:sz w:val="20"/>
          <w:szCs w:val="20"/>
        </w:rPr>
      </w:pPr>
      <w:r>
        <w:rPr>
          <w:color w:val="auto"/>
          <w:sz w:val="20"/>
          <w:szCs w:val="20"/>
        </w:rPr>
        <w:t xml:space="preserve">Wykonawca, który powołuje się na zasoby innych podmiotów, w celu wykazania braku istnienia wobec nich podstaw wykluczenia oraz spełniania warunków udziału w postępowaniu, w zakresie, w jakim powołuje się na ich zasoby, zamieszcza informacje o tych podmiotach w oświadczeniu. </w:t>
      </w:r>
    </w:p>
    <w:p w:rsidR="00D21160" w:rsidRDefault="00D21160" w:rsidP="00D21160">
      <w:pPr>
        <w:pStyle w:val="Bezodstpw"/>
        <w:spacing w:line="360" w:lineRule="auto"/>
        <w:ind w:left="360"/>
        <w:jc w:val="both"/>
        <w:rPr>
          <w:color w:val="auto"/>
          <w:sz w:val="20"/>
          <w:szCs w:val="20"/>
        </w:rPr>
      </w:pPr>
    </w:p>
    <w:p w:rsidR="00D21160" w:rsidRDefault="00D21160" w:rsidP="00D21160">
      <w:pPr>
        <w:pStyle w:val="Bezodstpw"/>
        <w:shd w:val="clear" w:color="auto" w:fill="D9D9D9"/>
        <w:spacing w:line="360" w:lineRule="auto"/>
        <w:jc w:val="both"/>
      </w:pPr>
      <w:r>
        <w:rPr>
          <w:b/>
          <w:color w:val="auto"/>
          <w:sz w:val="20"/>
          <w:szCs w:val="20"/>
        </w:rPr>
        <w:t xml:space="preserve">Dział XII. INFORMACJA DLA WYKONAWCÓW WSPÓLNIE UBIEGAJĄCYCH SIĘ O ZAMÓWIENIE </w:t>
      </w:r>
    </w:p>
    <w:p w:rsidR="00D21160" w:rsidRDefault="00D21160" w:rsidP="00D21160">
      <w:pPr>
        <w:pStyle w:val="Bezodstpw"/>
        <w:spacing w:line="360" w:lineRule="auto"/>
        <w:jc w:val="both"/>
        <w:rPr>
          <w:b/>
          <w:color w:val="auto"/>
          <w:sz w:val="20"/>
          <w:szCs w:val="20"/>
        </w:rPr>
      </w:pPr>
    </w:p>
    <w:p w:rsidR="00D21160" w:rsidRDefault="00D21160" w:rsidP="00D21160">
      <w:pPr>
        <w:pStyle w:val="Akapitzlist"/>
        <w:numPr>
          <w:ilvl w:val="0"/>
          <w:numId w:val="23"/>
        </w:numPr>
        <w:suppressAutoHyphens w:val="0"/>
        <w:autoSpaceDE w:val="0"/>
        <w:spacing w:line="360" w:lineRule="auto"/>
        <w:jc w:val="both"/>
        <w:textAlignment w:val="auto"/>
        <w:rPr>
          <w:rFonts w:hint="eastAsia"/>
        </w:rPr>
      </w:pPr>
      <w:r>
        <w:rPr>
          <w:rFonts w:ascii="Times New Roman" w:hAnsi="Times New Roman" w:cs="Times New Roman"/>
          <w:kern w:val="0"/>
          <w:sz w:val="20"/>
          <w:szCs w:val="20"/>
          <w:lang w:bidi="ar-SA"/>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D21160" w:rsidRDefault="00D21160" w:rsidP="00D21160">
      <w:pPr>
        <w:pStyle w:val="Akapitzlist"/>
        <w:numPr>
          <w:ilvl w:val="0"/>
          <w:numId w:val="23"/>
        </w:numPr>
        <w:suppressAutoHyphens w:val="0"/>
        <w:autoSpaceDE w:val="0"/>
        <w:spacing w:line="360" w:lineRule="auto"/>
        <w:jc w:val="both"/>
        <w:textAlignment w:val="auto"/>
        <w:rPr>
          <w:rFonts w:hint="eastAsia"/>
        </w:rPr>
      </w:pPr>
      <w:r>
        <w:rPr>
          <w:rFonts w:ascii="Times New Roman" w:hAnsi="Times New Roman" w:cs="Times New Roman"/>
          <w:kern w:val="0"/>
          <w:sz w:val="20"/>
          <w:szCs w:val="20"/>
          <w:lang w:bidi="ar-SA"/>
        </w:rPr>
        <w:t>W przypadku wykonawców wspólnie ubiegających się o udzielenie zamówienia, żaden z nich nie może podlegać wykluczeniu z powodu niespełniania warunków, o których mowa w art. 24 ust. 1 PZP, oraz o których mowa w Dziale VIII pkt. 2 SIWZ, natomiast spełnianie warunków udziału w postępowaniu wykonawcy wykazują zgodnie z Działem IX SIWZ.</w:t>
      </w:r>
    </w:p>
    <w:p w:rsidR="00D21160" w:rsidRDefault="00D21160" w:rsidP="00D21160">
      <w:pPr>
        <w:pStyle w:val="Akapitzlist"/>
        <w:numPr>
          <w:ilvl w:val="0"/>
          <w:numId w:val="23"/>
        </w:numPr>
        <w:suppressAutoHyphens w:val="0"/>
        <w:autoSpaceDE w:val="0"/>
        <w:spacing w:line="360" w:lineRule="auto"/>
        <w:jc w:val="both"/>
        <w:textAlignment w:val="auto"/>
        <w:rPr>
          <w:rFonts w:hint="eastAsia"/>
        </w:rPr>
      </w:pPr>
      <w:r>
        <w:rPr>
          <w:rFonts w:ascii="Times New Roman" w:hAnsi="Times New Roman" w:cs="Times New Roman"/>
          <w:kern w:val="0"/>
          <w:sz w:val="20"/>
          <w:szCs w:val="20"/>
          <w:lang w:bidi="ar-SA"/>
        </w:rPr>
        <w:t>W przypadku wspólnego ubiegania się o zamówienie każdy z wykonawców wspólnie ubiegających się o zamówienie składa dokumenty potwierdzające spełnianie warunków udziału w postępowaniu oraz braku podstaw wykluczenia w zakresie, w którym każdy z wykonawców wykazuje spełnianie warunków udziału w postępowaniu oraz brak podstaw wykluczenia.</w:t>
      </w:r>
    </w:p>
    <w:p w:rsidR="00D21160" w:rsidRDefault="00D21160" w:rsidP="00D21160">
      <w:pPr>
        <w:pStyle w:val="Akapitzlist"/>
        <w:numPr>
          <w:ilvl w:val="0"/>
          <w:numId w:val="23"/>
        </w:numPr>
        <w:suppressAutoHyphens w:val="0"/>
        <w:autoSpaceDE w:val="0"/>
        <w:spacing w:line="360" w:lineRule="auto"/>
        <w:jc w:val="both"/>
        <w:textAlignment w:val="auto"/>
        <w:rPr>
          <w:rFonts w:hint="eastAsia"/>
        </w:rPr>
      </w:pPr>
      <w:r>
        <w:rPr>
          <w:rFonts w:ascii="Times New Roman" w:hAnsi="Times New Roman" w:cs="Times New Roman"/>
          <w:kern w:val="0"/>
          <w:sz w:val="20"/>
          <w:szCs w:val="20"/>
          <w:lang w:bidi="ar-SA"/>
        </w:rPr>
        <w:lastRenderedPageBreak/>
        <w:t>W przypadku wspólnego ubiegania się o zamówienie przez wykonawców oświadczenie o przynależności braku przynależności do tej samej grupy kapitałowej, o którym mowa w Dziale IX pkt 2 SIWZ składa każdy z Wykonawców.</w:t>
      </w:r>
    </w:p>
    <w:p w:rsidR="00D21160" w:rsidRDefault="00D21160" w:rsidP="00D21160">
      <w:pPr>
        <w:pStyle w:val="Akapitzlist"/>
        <w:numPr>
          <w:ilvl w:val="0"/>
          <w:numId w:val="23"/>
        </w:numPr>
        <w:suppressAutoHyphens w:val="0"/>
        <w:autoSpaceDE w:val="0"/>
        <w:spacing w:line="360" w:lineRule="auto"/>
        <w:jc w:val="both"/>
        <w:textAlignment w:val="auto"/>
        <w:rPr>
          <w:rFonts w:hint="eastAsia"/>
        </w:rPr>
      </w:pPr>
      <w:r>
        <w:rPr>
          <w:rFonts w:ascii="Times New Roman" w:hAnsi="Times New Roman" w:cs="Times New Roman"/>
          <w:kern w:val="0"/>
          <w:sz w:val="20"/>
          <w:szCs w:val="20"/>
          <w:lang w:bidi="ar-SA"/>
        </w:rPr>
        <w:t xml:space="preserve">W przypadku wspólnego ubiegania się o zamówienie przez wykonawców każdy z nich, na wezwanie Zamawiającego złożyć dokumenty i oświadczenia o których mowa w Dziale X SIWZ. </w:t>
      </w:r>
    </w:p>
    <w:p w:rsidR="00D21160" w:rsidRDefault="00D21160" w:rsidP="00D21160">
      <w:pPr>
        <w:widowControl w:val="0"/>
        <w:numPr>
          <w:ilvl w:val="0"/>
          <w:numId w:val="23"/>
        </w:numPr>
        <w:shd w:val="clear" w:color="auto" w:fill="FFFFFF"/>
        <w:suppressAutoHyphens w:val="0"/>
        <w:autoSpaceDE w:val="0"/>
        <w:spacing w:line="360" w:lineRule="auto"/>
        <w:jc w:val="both"/>
        <w:textAlignment w:val="auto"/>
        <w:rPr>
          <w:rFonts w:hint="eastAsia"/>
        </w:rPr>
      </w:pPr>
      <w:r>
        <w:rPr>
          <w:rFonts w:ascii="Times New Roman" w:hAnsi="Times New Roman" w:cs="Times New Roman"/>
          <w:sz w:val="20"/>
          <w:szCs w:val="20"/>
        </w:rPr>
        <w:t>Wypełniając formularz ofertowy oraz inne dokumenty powołujące się na wykonawcę w miejscu nazwa i adres wykonawcy należy wpisać dane dotyczące wykonawców wspólnie ubiegających się o zamówienie.</w:t>
      </w:r>
    </w:p>
    <w:p w:rsidR="00D21160" w:rsidRDefault="00D21160" w:rsidP="00D21160">
      <w:pPr>
        <w:widowControl w:val="0"/>
        <w:numPr>
          <w:ilvl w:val="0"/>
          <w:numId w:val="23"/>
        </w:numPr>
        <w:shd w:val="clear" w:color="auto" w:fill="FFFFFF"/>
        <w:suppressAutoHyphens w:val="0"/>
        <w:autoSpaceDE w:val="0"/>
        <w:spacing w:line="360" w:lineRule="auto"/>
        <w:jc w:val="both"/>
        <w:textAlignment w:val="auto"/>
        <w:rPr>
          <w:rFonts w:hint="eastAsia"/>
        </w:rPr>
      </w:pPr>
      <w:r>
        <w:rPr>
          <w:rFonts w:ascii="Times New Roman" w:hAnsi="Times New Roman" w:cs="Times New Roman"/>
          <w:sz w:val="20"/>
          <w:szCs w:val="20"/>
        </w:rPr>
        <w:t>Wykonawcy ponoszą solidarną odpowiedzialność za wykonanie umowy.</w:t>
      </w:r>
    </w:p>
    <w:p w:rsidR="00D21160" w:rsidRDefault="00D21160" w:rsidP="00D21160">
      <w:pPr>
        <w:widowControl w:val="0"/>
        <w:numPr>
          <w:ilvl w:val="0"/>
          <w:numId w:val="23"/>
        </w:numPr>
        <w:shd w:val="clear" w:color="auto" w:fill="FFFFFF"/>
        <w:suppressAutoHyphens w:val="0"/>
        <w:autoSpaceDE w:val="0"/>
        <w:spacing w:line="360" w:lineRule="auto"/>
        <w:jc w:val="both"/>
        <w:textAlignment w:val="auto"/>
        <w:rPr>
          <w:rFonts w:hint="eastAsia"/>
        </w:rPr>
      </w:pPr>
      <w:r>
        <w:rPr>
          <w:sz w:val="20"/>
          <w:szCs w:val="20"/>
        </w:rPr>
        <w:t>Zamawiający może żądać przed zawarciem umowy w sprawie zamówienia publicznego umowy regulującej współpracę wykonawców wspólnie ubiegających się o zamówienie</w:t>
      </w:r>
    </w:p>
    <w:p w:rsidR="00D21160" w:rsidRDefault="00D21160" w:rsidP="00D21160">
      <w:pPr>
        <w:widowControl w:val="0"/>
        <w:shd w:val="clear" w:color="auto" w:fill="FFFFFF"/>
        <w:suppressAutoHyphens w:val="0"/>
        <w:autoSpaceDE w:val="0"/>
        <w:spacing w:line="360" w:lineRule="auto"/>
        <w:ind w:left="360"/>
        <w:jc w:val="both"/>
        <w:textAlignment w:val="auto"/>
        <w:rPr>
          <w:rFonts w:hint="eastAsia"/>
        </w:rPr>
      </w:pPr>
    </w:p>
    <w:p w:rsidR="00D21160" w:rsidRDefault="00D21160" w:rsidP="00D21160">
      <w:pPr>
        <w:pStyle w:val="Bezodstpw"/>
        <w:shd w:val="clear" w:color="auto" w:fill="D9D9D9"/>
        <w:spacing w:line="360" w:lineRule="auto"/>
        <w:jc w:val="both"/>
      </w:pPr>
      <w:r>
        <w:rPr>
          <w:b/>
          <w:color w:val="auto"/>
          <w:sz w:val="20"/>
          <w:szCs w:val="20"/>
        </w:rPr>
        <w:t xml:space="preserve">DZIAŁ XIII. FORMA SKŁADANYCH DOKUMENTÓW  </w:t>
      </w:r>
    </w:p>
    <w:p w:rsidR="00D21160" w:rsidRDefault="00D21160" w:rsidP="00D21160">
      <w:pPr>
        <w:pStyle w:val="Bezodstpw"/>
        <w:spacing w:line="360" w:lineRule="auto"/>
        <w:ind w:left="360"/>
        <w:jc w:val="both"/>
        <w:rPr>
          <w:sz w:val="20"/>
          <w:szCs w:val="20"/>
        </w:rPr>
      </w:pPr>
    </w:p>
    <w:p w:rsidR="00D21160" w:rsidRDefault="00D21160" w:rsidP="00D21160">
      <w:pPr>
        <w:pStyle w:val="Bezodstpw"/>
        <w:numPr>
          <w:ilvl w:val="0"/>
          <w:numId w:val="24"/>
        </w:numPr>
        <w:spacing w:line="360" w:lineRule="auto"/>
        <w:jc w:val="both"/>
      </w:pPr>
      <w:r>
        <w:rPr>
          <w:sz w:val="20"/>
          <w:szCs w:val="20"/>
        </w:rPr>
        <w:t xml:space="preserve">Oświadczenia, </w:t>
      </w:r>
      <w:r>
        <w:rPr>
          <w:color w:val="auto"/>
          <w:sz w:val="20"/>
          <w:szCs w:val="20"/>
        </w:rPr>
        <w:t>o których mowa w rozporządzeniu,</w:t>
      </w:r>
      <w:r>
        <w:rPr>
          <w:sz w:val="20"/>
          <w:szCs w:val="20"/>
        </w:rPr>
        <w:t xml:space="preserve"> składane przez wykonawcę i inne podmioty, na zasobach których polega wykonawca na zasadach określonych w art. 22a PZP oraz przez podwykonawców, składane są w oryginale.</w:t>
      </w:r>
    </w:p>
    <w:p w:rsidR="00D21160" w:rsidRDefault="00D21160" w:rsidP="00D21160">
      <w:pPr>
        <w:pStyle w:val="Bezodstpw"/>
        <w:numPr>
          <w:ilvl w:val="0"/>
          <w:numId w:val="24"/>
        </w:numPr>
        <w:spacing w:line="360" w:lineRule="auto"/>
        <w:jc w:val="both"/>
        <w:rPr>
          <w:sz w:val="20"/>
          <w:szCs w:val="20"/>
        </w:rPr>
      </w:pPr>
      <w:r>
        <w:rPr>
          <w:sz w:val="20"/>
          <w:szCs w:val="20"/>
        </w:rPr>
        <w:t>Dokumenty inne niż oświadczenia, o których mowa w pkt. 1, składane są w oryginale lub kopii potwierdzonej za zgodność z oryginałem.</w:t>
      </w:r>
    </w:p>
    <w:p w:rsidR="00D21160" w:rsidRDefault="00D21160" w:rsidP="00D21160">
      <w:pPr>
        <w:pStyle w:val="Bezodstpw"/>
        <w:numPr>
          <w:ilvl w:val="0"/>
          <w:numId w:val="24"/>
        </w:numPr>
        <w:spacing w:line="360" w:lineRule="auto"/>
        <w:jc w:val="both"/>
        <w:rPr>
          <w:sz w:val="20"/>
          <w:szCs w:val="20"/>
        </w:rPr>
      </w:pPr>
      <w:r>
        <w:rPr>
          <w:sz w:val="20"/>
          <w:szCs w:val="20"/>
        </w:rPr>
        <w:t>Poświadczenie za zgodność z oryginałem następuje w formie pisemnej lub w formie elektronicznej.</w:t>
      </w:r>
    </w:p>
    <w:p w:rsidR="00D21160" w:rsidRDefault="00D21160" w:rsidP="00D21160">
      <w:pPr>
        <w:pStyle w:val="Bezodstpw"/>
        <w:numPr>
          <w:ilvl w:val="0"/>
          <w:numId w:val="24"/>
        </w:numPr>
        <w:spacing w:line="360" w:lineRule="auto"/>
        <w:jc w:val="both"/>
        <w:rPr>
          <w:sz w:val="20"/>
          <w:szCs w:val="20"/>
        </w:rPr>
      </w:pPr>
      <w:r>
        <w:rPr>
          <w:sz w:val="20"/>
          <w:szCs w:val="20"/>
        </w:rPr>
        <w:t>Potwierdzenia za zgodność z oryginałem dokonuje wykonawca albo podmiot trzeci albo wykonawca wspólnie ubiegający się o udzielenie zamówienia publicznego, albo podwykonawca - odpowiednio, w zakresie dokumentów, które każdego z nich dotyczą.</w:t>
      </w:r>
    </w:p>
    <w:p w:rsidR="00D21160" w:rsidRDefault="00D21160" w:rsidP="00D21160">
      <w:pPr>
        <w:pStyle w:val="Bezodstpw"/>
        <w:spacing w:line="360" w:lineRule="auto"/>
        <w:jc w:val="both"/>
        <w:rPr>
          <w:sz w:val="20"/>
          <w:szCs w:val="20"/>
        </w:rPr>
      </w:pPr>
    </w:p>
    <w:p w:rsidR="00D21160" w:rsidRDefault="00D21160" w:rsidP="00D21160">
      <w:pPr>
        <w:pStyle w:val="Bezodstpw"/>
        <w:shd w:val="clear" w:color="auto" w:fill="D9D9D9"/>
        <w:spacing w:line="360" w:lineRule="auto"/>
        <w:jc w:val="both"/>
      </w:pPr>
      <w:r>
        <w:rPr>
          <w:b/>
          <w:color w:val="auto"/>
          <w:sz w:val="20"/>
          <w:szCs w:val="20"/>
        </w:rPr>
        <w:t xml:space="preserve">DZIAŁ XIV. PEŁNOMOCNICTWO  </w:t>
      </w:r>
    </w:p>
    <w:p w:rsidR="00D21160" w:rsidRDefault="00D21160" w:rsidP="00D21160">
      <w:pPr>
        <w:pStyle w:val="Bezodstpw"/>
        <w:spacing w:line="360" w:lineRule="auto"/>
        <w:jc w:val="both"/>
        <w:rPr>
          <w:sz w:val="20"/>
          <w:szCs w:val="20"/>
        </w:rPr>
      </w:pPr>
    </w:p>
    <w:p w:rsidR="00D21160" w:rsidRDefault="00D21160" w:rsidP="00D21160">
      <w:pPr>
        <w:numPr>
          <w:ilvl w:val="0"/>
          <w:numId w:val="25"/>
        </w:numPr>
        <w:tabs>
          <w:tab w:val="left" w:pos="-21060"/>
          <w:tab w:val="left" w:pos="-18000"/>
        </w:tabs>
        <w:suppressAutoHyphens w:val="0"/>
        <w:spacing w:line="360" w:lineRule="auto"/>
        <w:jc w:val="both"/>
        <w:textAlignment w:val="auto"/>
        <w:rPr>
          <w:rFonts w:hint="eastAsia"/>
        </w:rPr>
      </w:pPr>
      <w:r>
        <w:rPr>
          <w:rFonts w:ascii="Times New Roman" w:hAnsi="Times New Roman" w:cs="Times New Roman"/>
          <w:sz w:val="20"/>
          <w:szCs w:val="20"/>
        </w:rPr>
        <w:t>Wykonawca przedłoży wraz z ofertą uwierzytelniony odpis pełnomocnictwa lub pełnomocnictwo w oryginale dla osoby/osób podpisującej/</w:t>
      </w:r>
      <w:proofErr w:type="spellStart"/>
      <w:r>
        <w:rPr>
          <w:rFonts w:ascii="Times New Roman" w:hAnsi="Times New Roman" w:cs="Times New Roman"/>
          <w:sz w:val="20"/>
          <w:szCs w:val="20"/>
        </w:rPr>
        <w:t>cych</w:t>
      </w:r>
      <w:proofErr w:type="spellEnd"/>
      <w:r>
        <w:rPr>
          <w:rFonts w:ascii="Times New Roman" w:hAnsi="Times New Roman" w:cs="Times New Roman"/>
          <w:sz w:val="20"/>
          <w:szCs w:val="20"/>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 o informatyzacji działalności podmiotów realizujących zadania publiczne (Dz. U. 2017 poz. 570).</w:t>
      </w:r>
    </w:p>
    <w:p w:rsidR="00D21160" w:rsidRDefault="00D21160" w:rsidP="00D21160">
      <w:pPr>
        <w:numPr>
          <w:ilvl w:val="0"/>
          <w:numId w:val="25"/>
        </w:numPr>
        <w:tabs>
          <w:tab w:val="left" w:pos="-21060"/>
          <w:tab w:val="left" w:pos="-18000"/>
        </w:tabs>
        <w:suppressAutoHyphens w:val="0"/>
        <w:spacing w:line="360" w:lineRule="auto"/>
        <w:jc w:val="both"/>
        <w:textAlignment w:val="auto"/>
        <w:rPr>
          <w:rFonts w:hint="eastAsia"/>
        </w:rPr>
      </w:pPr>
      <w:r>
        <w:rPr>
          <w:rFonts w:ascii="Times New Roman" w:hAnsi="Times New Roman" w:cs="Times New Roman"/>
          <w:sz w:val="20"/>
          <w:szCs w:val="20"/>
        </w:rPr>
        <w:t>Wykonawcy wspólnie ubiegający się o zamówienie ustanawiają pełnomocnika do reprezentowania ich w postępowaniu o udzielenie zamówienia albo do reprezentowania w postępowaniu i zawarcia umowy w sprawie zamówienia publicznego.</w:t>
      </w:r>
    </w:p>
    <w:p w:rsidR="00D21160" w:rsidRDefault="00D21160" w:rsidP="00D21160">
      <w:pPr>
        <w:numPr>
          <w:ilvl w:val="0"/>
          <w:numId w:val="25"/>
        </w:numPr>
        <w:tabs>
          <w:tab w:val="left" w:pos="-21060"/>
          <w:tab w:val="left" w:pos="-18000"/>
        </w:tabs>
        <w:suppressAutoHyphens w:val="0"/>
        <w:spacing w:line="360" w:lineRule="auto"/>
        <w:jc w:val="both"/>
        <w:textAlignment w:val="auto"/>
        <w:rPr>
          <w:rFonts w:hint="eastAsia"/>
        </w:rPr>
      </w:pPr>
      <w:r>
        <w:rPr>
          <w:rFonts w:ascii="Times New Roman" w:hAnsi="Times New Roman" w:cs="Times New Roman"/>
          <w:sz w:val="20"/>
          <w:szCs w:val="20"/>
        </w:rPr>
        <w:t>Dokument pełnomocnictwa określający jego zakres powinien być przedłożony w oryginale lub kopii potwierdzone za zgodność z oryginałem przez notariusza i podpisany przez mocodawcę.</w:t>
      </w:r>
    </w:p>
    <w:p w:rsidR="00D21160" w:rsidRDefault="00D21160" w:rsidP="00D21160">
      <w:pPr>
        <w:numPr>
          <w:ilvl w:val="0"/>
          <w:numId w:val="25"/>
        </w:numPr>
        <w:tabs>
          <w:tab w:val="left" w:pos="-21060"/>
          <w:tab w:val="left" w:pos="-18000"/>
        </w:tabs>
        <w:suppressAutoHyphens w:val="0"/>
        <w:spacing w:line="360" w:lineRule="auto"/>
        <w:jc w:val="both"/>
        <w:textAlignment w:val="auto"/>
        <w:rPr>
          <w:rFonts w:hint="eastAsia"/>
        </w:rPr>
      </w:pPr>
      <w:r>
        <w:rPr>
          <w:rFonts w:ascii="Times New Roman" w:hAnsi="Times New Roman" w:cs="Times New Roman"/>
          <w:sz w:val="20"/>
          <w:szCs w:val="20"/>
        </w:rPr>
        <w:t>Wszelka korespondencja oraz rozliczenia dokonywane będą wyłącznie z podmiotem występującym jako reprezentant pozostałych – pełnomocnikiem.</w:t>
      </w:r>
    </w:p>
    <w:p w:rsidR="00D21160" w:rsidRDefault="00D21160" w:rsidP="00D21160">
      <w:pPr>
        <w:pStyle w:val="Bezodstpw"/>
        <w:numPr>
          <w:ilvl w:val="0"/>
          <w:numId w:val="25"/>
        </w:numPr>
        <w:spacing w:line="360" w:lineRule="auto"/>
        <w:jc w:val="both"/>
        <w:rPr>
          <w:sz w:val="20"/>
          <w:szCs w:val="20"/>
        </w:rPr>
      </w:pPr>
      <w:r>
        <w:rPr>
          <w:sz w:val="20"/>
          <w:szCs w:val="20"/>
        </w:rPr>
        <w:t>Wymagana jest forma, rodzaj i zakres pełnomocnictwa właściwy do poszczególnych czynności.</w:t>
      </w:r>
    </w:p>
    <w:p w:rsidR="00D21160" w:rsidRDefault="00D21160" w:rsidP="00D21160">
      <w:pPr>
        <w:pStyle w:val="Bezodstpw"/>
        <w:numPr>
          <w:ilvl w:val="0"/>
          <w:numId w:val="25"/>
        </w:numPr>
        <w:spacing w:line="360" w:lineRule="auto"/>
        <w:jc w:val="both"/>
        <w:rPr>
          <w:sz w:val="20"/>
          <w:szCs w:val="20"/>
        </w:rPr>
      </w:pPr>
      <w:r>
        <w:rPr>
          <w:sz w:val="20"/>
          <w:szCs w:val="20"/>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D21160" w:rsidRDefault="00D21160" w:rsidP="00D21160">
      <w:pPr>
        <w:pStyle w:val="Bezodstpw"/>
        <w:spacing w:line="360" w:lineRule="auto"/>
        <w:jc w:val="both"/>
        <w:rPr>
          <w:sz w:val="20"/>
          <w:szCs w:val="20"/>
        </w:rPr>
      </w:pPr>
    </w:p>
    <w:p w:rsidR="00D21160" w:rsidRDefault="00D21160" w:rsidP="00D21160">
      <w:pPr>
        <w:pStyle w:val="Bezodstpw"/>
        <w:shd w:val="clear" w:color="auto" w:fill="D9D9D9"/>
        <w:spacing w:line="360" w:lineRule="auto"/>
        <w:jc w:val="both"/>
        <w:rPr>
          <w:b/>
          <w:bCs/>
          <w:sz w:val="20"/>
          <w:szCs w:val="20"/>
        </w:rPr>
      </w:pPr>
      <w:r>
        <w:rPr>
          <w:b/>
          <w:bCs/>
          <w:sz w:val="20"/>
          <w:szCs w:val="20"/>
        </w:rPr>
        <w:lastRenderedPageBreak/>
        <w:t>DZIAŁ XV. INFORMACJA O SPOSOBIE POROZUMIEWANIA SIĘ ZAMAWIAJĄCEGO Z WYKONAWCAMI ORAZ WSKAZANIA OSÓB UPRAWNIONYCH DO POROZUMIEWANIA SIĘ Z WYKONAWCAMI</w:t>
      </w:r>
    </w:p>
    <w:p w:rsidR="00D21160" w:rsidRDefault="00D21160" w:rsidP="00D21160">
      <w:pPr>
        <w:pStyle w:val="Bezodstpw"/>
        <w:spacing w:line="360" w:lineRule="auto"/>
        <w:jc w:val="both"/>
        <w:rPr>
          <w:sz w:val="20"/>
          <w:szCs w:val="20"/>
        </w:rPr>
      </w:pPr>
    </w:p>
    <w:p w:rsidR="00D21160" w:rsidRDefault="00D21160" w:rsidP="00D21160">
      <w:pPr>
        <w:pStyle w:val="Bezodstpw"/>
        <w:numPr>
          <w:ilvl w:val="0"/>
          <w:numId w:val="26"/>
        </w:numPr>
        <w:spacing w:line="360" w:lineRule="auto"/>
        <w:jc w:val="both"/>
        <w:rPr>
          <w:sz w:val="20"/>
          <w:szCs w:val="20"/>
        </w:rPr>
      </w:pPr>
      <w:r>
        <w:rPr>
          <w:sz w:val="20"/>
          <w:szCs w:val="20"/>
        </w:rPr>
        <w:t xml:space="preserve">Postępowanie o udzielenie zamówienia prowadzi się w języku polskim. </w:t>
      </w:r>
    </w:p>
    <w:p w:rsidR="00D21160" w:rsidRDefault="00D21160" w:rsidP="00D21160">
      <w:pPr>
        <w:pStyle w:val="Bezodstpw"/>
        <w:numPr>
          <w:ilvl w:val="0"/>
          <w:numId w:val="26"/>
        </w:numPr>
        <w:spacing w:line="360" w:lineRule="auto"/>
        <w:jc w:val="both"/>
        <w:rPr>
          <w:sz w:val="20"/>
          <w:szCs w:val="20"/>
        </w:rPr>
      </w:pPr>
      <w:r>
        <w:rPr>
          <w:sz w:val="20"/>
          <w:szCs w:val="20"/>
        </w:rPr>
        <w:t>W postępowaniu o udzielenie zamówienia oświadczenia, wnioski, zawiadomienia oraz informacje Zamawiający przesyła za pośrednictwem operatora pocztowego w rozumieniu ustawy z dnia 23 listopada 2012 r. – Prawo pocztowe (Dz. U. 2017 poz. 1481), osobiście, faksem lub przy użyciu środków komunikacji elektronicznej w rozumieniu ustawy z dnia 18 lipca 2002 roku o świadczeniu usług drogą elektroniczną (Dz. U. 2017 poz. 1219):</w:t>
      </w:r>
    </w:p>
    <w:p w:rsidR="00D21160" w:rsidRDefault="00D21160" w:rsidP="00D21160">
      <w:pPr>
        <w:pStyle w:val="Bezodstpw"/>
        <w:numPr>
          <w:ilvl w:val="0"/>
          <w:numId w:val="27"/>
        </w:numPr>
        <w:spacing w:line="360" w:lineRule="auto"/>
        <w:jc w:val="both"/>
      </w:pPr>
      <w:r>
        <w:rPr>
          <w:sz w:val="20"/>
          <w:szCs w:val="20"/>
        </w:rPr>
        <w:t xml:space="preserve">adres do korespondencji: </w:t>
      </w:r>
      <w:r>
        <w:rPr>
          <w:bCs/>
          <w:sz w:val="20"/>
          <w:szCs w:val="20"/>
        </w:rPr>
        <w:t>Gmina Małkinia Górna, ul. Przedszkolna 1, 07-320 Małkinia Górna</w:t>
      </w:r>
    </w:p>
    <w:p w:rsidR="00D21160" w:rsidRDefault="00D21160" w:rsidP="00D21160">
      <w:pPr>
        <w:pStyle w:val="Bezodstpw"/>
        <w:numPr>
          <w:ilvl w:val="0"/>
          <w:numId w:val="27"/>
        </w:numPr>
        <w:spacing w:line="360" w:lineRule="auto"/>
        <w:jc w:val="both"/>
      </w:pPr>
      <w:r>
        <w:rPr>
          <w:sz w:val="20"/>
          <w:szCs w:val="20"/>
        </w:rPr>
        <w:t xml:space="preserve">numer faksu: </w:t>
      </w:r>
      <w:r>
        <w:rPr>
          <w:color w:val="000000"/>
          <w:sz w:val="20"/>
          <w:szCs w:val="20"/>
          <w:shd w:val="clear" w:color="auto" w:fill="FFFFFF"/>
        </w:rPr>
        <w:t>29 745 51 18</w:t>
      </w:r>
    </w:p>
    <w:p w:rsidR="00D21160" w:rsidRDefault="00D21160" w:rsidP="00D21160">
      <w:pPr>
        <w:pStyle w:val="Bezodstpw"/>
        <w:numPr>
          <w:ilvl w:val="0"/>
          <w:numId w:val="27"/>
        </w:numPr>
        <w:spacing w:line="360" w:lineRule="auto"/>
        <w:jc w:val="both"/>
      </w:pPr>
      <w:r>
        <w:rPr>
          <w:sz w:val="20"/>
          <w:szCs w:val="20"/>
        </w:rPr>
        <w:t xml:space="preserve">adres poczty elektronicznej: </w:t>
      </w:r>
      <w:hyperlink r:id="rId9" w:history="1">
        <w:r>
          <w:rPr>
            <w:rStyle w:val="Hipercze"/>
            <w:sz w:val="20"/>
            <w:szCs w:val="20"/>
          </w:rPr>
          <w:t>poczta@malkiniagorna.pl</w:t>
        </w:r>
      </w:hyperlink>
    </w:p>
    <w:p w:rsidR="00D21160" w:rsidRDefault="00D21160" w:rsidP="00D21160">
      <w:pPr>
        <w:pStyle w:val="Bezodstpw"/>
        <w:numPr>
          <w:ilvl w:val="0"/>
          <w:numId w:val="26"/>
        </w:numPr>
        <w:spacing w:line="360" w:lineRule="auto"/>
        <w:jc w:val="both"/>
        <w:rPr>
          <w:sz w:val="20"/>
          <w:szCs w:val="20"/>
        </w:rPr>
      </w:pPr>
      <w:r>
        <w:rPr>
          <w:sz w:val="20"/>
          <w:szCs w:val="20"/>
        </w:rPr>
        <w:t>Jeżeli Zamawiający lub wykonawca przekazują oświadczenia, wnioski, zawiadomienia oraz informacje za pośrednictwem faksu lub przy użyciu środków komunikacji elektronicznej, każda ze stron na żądanie drugiej strony niezwłocznie potwierdza fakt ich otrzymania. W przypadku, gdy przesłane za pomocą faksu oświadczenia, wnioski, zawiadomienia oraz inne dokumenty w niniejszym postępowaniu będą nieczytelne Zamawiający może zwrócić się o ponowne ich przesłanie za pomocą innego sposobu wymienionego w SIWZ.</w:t>
      </w:r>
    </w:p>
    <w:p w:rsidR="00D21160" w:rsidRDefault="00D21160" w:rsidP="00D21160">
      <w:pPr>
        <w:pStyle w:val="Bezodstpw"/>
        <w:numPr>
          <w:ilvl w:val="0"/>
          <w:numId w:val="26"/>
        </w:numPr>
        <w:spacing w:line="360" w:lineRule="auto"/>
        <w:jc w:val="both"/>
        <w:rPr>
          <w:sz w:val="20"/>
          <w:szCs w:val="20"/>
        </w:rPr>
      </w:pPr>
      <w:r>
        <w:rPr>
          <w:sz w:val="20"/>
          <w:szCs w:val="20"/>
        </w:rPr>
        <w:t>Wykonawca może zwrócić się do Zamawiającego o wyjaśnienie treści specyfikacji istotnych warunków zamówienia. 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D21160" w:rsidRDefault="00D21160" w:rsidP="00D21160">
      <w:pPr>
        <w:pStyle w:val="Bezodstpw"/>
        <w:numPr>
          <w:ilvl w:val="0"/>
          <w:numId w:val="26"/>
        </w:numPr>
        <w:spacing w:line="360" w:lineRule="auto"/>
        <w:jc w:val="both"/>
        <w:rPr>
          <w:sz w:val="20"/>
          <w:szCs w:val="20"/>
        </w:rPr>
      </w:pPr>
      <w:r>
        <w:rPr>
          <w:sz w:val="20"/>
          <w:szCs w:val="20"/>
        </w:rPr>
        <w:t>Jeżeli wniosek o wyjaśnienie treści specyfikacji istotnych warunków zamówienia wpłynął po upływie w/w terminu lub dotyczy udzielonych wyjaśnień, Zamawiający może udzielić wyjaśnień albo pozostawić wniosek bez rozpatrywania.</w:t>
      </w:r>
    </w:p>
    <w:p w:rsidR="00D21160" w:rsidRDefault="00D21160" w:rsidP="00D21160">
      <w:pPr>
        <w:pStyle w:val="Bezodstpw"/>
        <w:numPr>
          <w:ilvl w:val="0"/>
          <w:numId w:val="26"/>
        </w:numPr>
        <w:spacing w:line="360" w:lineRule="auto"/>
        <w:jc w:val="both"/>
        <w:rPr>
          <w:sz w:val="20"/>
          <w:szCs w:val="20"/>
        </w:rPr>
      </w:pPr>
      <w:r>
        <w:rPr>
          <w:sz w:val="20"/>
          <w:szCs w:val="20"/>
        </w:rPr>
        <w:t>Przedłużenie terminu składania ofert nie wpływa na bieg terminu składania wniosku, o którym mowa w pkt 4.</w:t>
      </w:r>
    </w:p>
    <w:p w:rsidR="00D21160" w:rsidRDefault="00D21160" w:rsidP="00D21160">
      <w:pPr>
        <w:pStyle w:val="Bezodstpw"/>
        <w:numPr>
          <w:ilvl w:val="0"/>
          <w:numId w:val="26"/>
        </w:numPr>
        <w:spacing w:line="360" w:lineRule="auto"/>
        <w:jc w:val="both"/>
        <w:rPr>
          <w:sz w:val="20"/>
          <w:szCs w:val="20"/>
        </w:rPr>
      </w:pPr>
      <w:r>
        <w:rPr>
          <w:sz w:val="20"/>
          <w:szCs w:val="20"/>
        </w:rPr>
        <w:t>Treść zapytań wraz z wyjaśnieniami Zamawiający przekazuje wykonawcy, który zadał pytanie a jeżeli specyfikacja jest udostępniona na stronie internetowej, zamieszcza na tej stronie bez ujawniania źródła zapytania.</w:t>
      </w:r>
    </w:p>
    <w:p w:rsidR="00D21160" w:rsidRDefault="00D21160" w:rsidP="00D21160">
      <w:pPr>
        <w:pStyle w:val="Bezodstpw"/>
        <w:numPr>
          <w:ilvl w:val="0"/>
          <w:numId w:val="26"/>
        </w:numPr>
        <w:spacing w:line="360" w:lineRule="auto"/>
        <w:jc w:val="both"/>
        <w:rPr>
          <w:sz w:val="20"/>
          <w:szCs w:val="20"/>
        </w:rPr>
      </w:pPr>
      <w:r>
        <w:rPr>
          <w:sz w:val="20"/>
          <w:szCs w:val="20"/>
        </w:rPr>
        <w:t>Postępowanie o udzielenie zamówienia, z zastrzeżeniem wyjątków określonych w PZP, prowadzi się z zachowaniem formy pisemnej.</w:t>
      </w:r>
    </w:p>
    <w:p w:rsidR="00D21160" w:rsidRDefault="00D21160" w:rsidP="00D21160">
      <w:pPr>
        <w:pStyle w:val="Bezodstpw"/>
        <w:numPr>
          <w:ilvl w:val="0"/>
          <w:numId w:val="26"/>
        </w:numPr>
        <w:spacing w:line="360" w:lineRule="auto"/>
        <w:jc w:val="both"/>
        <w:rPr>
          <w:sz w:val="20"/>
          <w:szCs w:val="20"/>
        </w:rPr>
      </w:pPr>
      <w:r>
        <w:rPr>
          <w:sz w:val="20"/>
          <w:szCs w:val="20"/>
        </w:rPr>
        <w:t>Osobą do kontaktu ze strony Zamawiającego jest Kierownik Referatu Inwestycji – Pani Elżbieta Przywoźna tel. 29 644 29 85 e-mail: poczta@malkiniagorna.pl</w:t>
      </w:r>
    </w:p>
    <w:p w:rsidR="00D21160" w:rsidRDefault="00D21160" w:rsidP="00D21160">
      <w:pPr>
        <w:pStyle w:val="Bezodstpw"/>
        <w:spacing w:line="360" w:lineRule="auto"/>
        <w:jc w:val="both"/>
        <w:rPr>
          <w:sz w:val="20"/>
          <w:szCs w:val="20"/>
        </w:rPr>
      </w:pPr>
    </w:p>
    <w:p w:rsidR="00D21160" w:rsidRDefault="00D21160" w:rsidP="00D21160">
      <w:pPr>
        <w:pStyle w:val="Bezodstpw"/>
        <w:shd w:val="clear" w:color="auto" w:fill="D9D9D9"/>
        <w:spacing w:line="360" w:lineRule="auto"/>
      </w:pPr>
      <w:r>
        <w:rPr>
          <w:b/>
          <w:bCs/>
          <w:sz w:val="20"/>
          <w:szCs w:val="20"/>
        </w:rPr>
        <w:t>DZIAŁ XVI. WYMAGANIA DOTYCZĄCE WADIUM</w:t>
      </w:r>
    </w:p>
    <w:p w:rsidR="00D21160" w:rsidRDefault="00D21160" w:rsidP="00D21160">
      <w:pPr>
        <w:pStyle w:val="Standard"/>
        <w:spacing w:line="360" w:lineRule="auto"/>
        <w:jc w:val="both"/>
        <w:rPr>
          <w:rFonts w:ascii="Times New Roman" w:hAnsi="Times New Roman" w:cs="Times New Roman"/>
          <w:sz w:val="20"/>
          <w:szCs w:val="20"/>
        </w:rPr>
      </w:pPr>
    </w:p>
    <w:p w:rsidR="00D21160" w:rsidRDefault="00D21160" w:rsidP="00D21160">
      <w:pPr>
        <w:pStyle w:val="Standard"/>
        <w:numPr>
          <w:ilvl w:val="0"/>
          <w:numId w:val="28"/>
        </w:numPr>
        <w:spacing w:line="360" w:lineRule="auto"/>
        <w:jc w:val="both"/>
        <w:rPr>
          <w:rFonts w:hint="eastAsia"/>
        </w:rPr>
      </w:pPr>
      <w:r>
        <w:rPr>
          <w:rFonts w:ascii="Times New Roman" w:hAnsi="Times New Roman" w:cs="Times New Roman"/>
          <w:sz w:val="20"/>
          <w:szCs w:val="20"/>
        </w:rPr>
        <w:t xml:space="preserve">Każda oferta powinna być zabezpieczona wadium w wysokości </w:t>
      </w:r>
      <w:r w:rsidR="00910856">
        <w:rPr>
          <w:rFonts w:ascii="Times New Roman" w:hAnsi="Times New Roman" w:cs="Times New Roman"/>
          <w:sz w:val="20"/>
          <w:szCs w:val="20"/>
        </w:rPr>
        <w:t>9</w:t>
      </w:r>
      <w:r w:rsidR="00E5122F">
        <w:rPr>
          <w:rFonts w:ascii="Times New Roman" w:hAnsi="Times New Roman" w:cs="Times New Roman"/>
          <w:sz w:val="20"/>
          <w:szCs w:val="20"/>
        </w:rPr>
        <w:t> 000,00 zł (słownie:</w:t>
      </w:r>
      <w:r w:rsidR="00910856">
        <w:rPr>
          <w:rFonts w:ascii="Times New Roman" w:hAnsi="Times New Roman" w:cs="Times New Roman"/>
          <w:sz w:val="20"/>
          <w:szCs w:val="20"/>
        </w:rPr>
        <w:t xml:space="preserve"> dziewięć</w:t>
      </w:r>
      <w:r w:rsidR="00E5122F">
        <w:rPr>
          <w:rFonts w:ascii="Times New Roman" w:hAnsi="Times New Roman" w:cs="Times New Roman"/>
          <w:sz w:val="20"/>
          <w:szCs w:val="20"/>
        </w:rPr>
        <w:t xml:space="preserve"> tysiące </w:t>
      </w:r>
      <w:r>
        <w:rPr>
          <w:rFonts w:ascii="Times New Roman" w:hAnsi="Times New Roman" w:cs="Times New Roman"/>
          <w:sz w:val="20"/>
          <w:szCs w:val="20"/>
        </w:rPr>
        <w:t>złotych).</w:t>
      </w:r>
    </w:p>
    <w:p w:rsidR="00D21160" w:rsidRDefault="00D21160" w:rsidP="00D21160">
      <w:pPr>
        <w:pStyle w:val="Standard"/>
        <w:numPr>
          <w:ilvl w:val="0"/>
          <w:numId w:val="28"/>
        </w:numPr>
        <w:spacing w:line="360" w:lineRule="auto"/>
        <w:jc w:val="both"/>
        <w:rPr>
          <w:rFonts w:ascii="Times New Roman" w:hAnsi="Times New Roman" w:cs="Times New Roman"/>
          <w:sz w:val="20"/>
          <w:szCs w:val="20"/>
        </w:rPr>
      </w:pPr>
      <w:r>
        <w:rPr>
          <w:rFonts w:ascii="Times New Roman" w:hAnsi="Times New Roman" w:cs="Times New Roman"/>
          <w:sz w:val="20"/>
          <w:szCs w:val="20"/>
        </w:rPr>
        <w:t>Wadium może być wnoszone w jednej lub kilku następujących formach:</w:t>
      </w:r>
    </w:p>
    <w:p w:rsidR="00D21160" w:rsidRDefault="00D21160" w:rsidP="00D21160">
      <w:pPr>
        <w:pStyle w:val="Bezodstpw"/>
        <w:numPr>
          <w:ilvl w:val="0"/>
          <w:numId w:val="29"/>
        </w:numPr>
        <w:spacing w:line="360" w:lineRule="auto"/>
        <w:jc w:val="both"/>
        <w:rPr>
          <w:sz w:val="20"/>
          <w:szCs w:val="20"/>
        </w:rPr>
      </w:pPr>
      <w:r>
        <w:rPr>
          <w:sz w:val="20"/>
          <w:szCs w:val="20"/>
        </w:rPr>
        <w:t>pieniądzu: przelewem na rachunek bankowy Zamawiającego: 94 8923 1021 0100 0169 2001 0012 (przelew: zgodnie z art. 63c ustawy z dnia 29 sierpnia 1997 r. )</w:t>
      </w:r>
    </w:p>
    <w:p w:rsidR="00D21160" w:rsidRDefault="00D21160" w:rsidP="00D21160">
      <w:pPr>
        <w:pStyle w:val="Bezodstpw"/>
        <w:numPr>
          <w:ilvl w:val="0"/>
          <w:numId w:val="29"/>
        </w:numPr>
        <w:spacing w:line="360" w:lineRule="auto"/>
        <w:jc w:val="both"/>
        <w:rPr>
          <w:sz w:val="20"/>
          <w:szCs w:val="20"/>
        </w:rPr>
      </w:pPr>
      <w:r>
        <w:rPr>
          <w:sz w:val="20"/>
          <w:szCs w:val="20"/>
        </w:rPr>
        <w:t>Prawo bankowe Dz. U. 2017 poz. 1876.).</w:t>
      </w:r>
    </w:p>
    <w:p w:rsidR="00D21160" w:rsidRDefault="00D21160" w:rsidP="00D21160">
      <w:pPr>
        <w:pStyle w:val="Bezodstpw"/>
        <w:numPr>
          <w:ilvl w:val="0"/>
          <w:numId w:val="29"/>
        </w:numPr>
        <w:spacing w:line="360" w:lineRule="auto"/>
        <w:jc w:val="both"/>
        <w:rPr>
          <w:sz w:val="20"/>
          <w:szCs w:val="20"/>
        </w:rPr>
      </w:pPr>
      <w:r>
        <w:rPr>
          <w:sz w:val="20"/>
          <w:szCs w:val="20"/>
        </w:rPr>
        <w:lastRenderedPageBreak/>
        <w:t>poręczeniach bankowych lub poręczeniach spółdzielczej kasy oszczędnościowo-kredytowej, z tym że poręczenie kasy jest zawsze poręczeniem pieniężnym;</w:t>
      </w:r>
    </w:p>
    <w:p w:rsidR="00D21160" w:rsidRDefault="00D21160" w:rsidP="00D21160">
      <w:pPr>
        <w:pStyle w:val="Bezodstpw"/>
        <w:numPr>
          <w:ilvl w:val="0"/>
          <w:numId w:val="29"/>
        </w:numPr>
        <w:spacing w:line="360" w:lineRule="auto"/>
        <w:jc w:val="both"/>
        <w:rPr>
          <w:sz w:val="20"/>
          <w:szCs w:val="20"/>
        </w:rPr>
      </w:pPr>
      <w:r>
        <w:rPr>
          <w:sz w:val="20"/>
          <w:szCs w:val="20"/>
        </w:rPr>
        <w:t>gwarancjach bankowych;</w:t>
      </w:r>
    </w:p>
    <w:p w:rsidR="00D21160" w:rsidRDefault="00D21160" w:rsidP="00D21160">
      <w:pPr>
        <w:pStyle w:val="Bezodstpw"/>
        <w:numPr>
          <w:ilvl w:val="0"/>
          <w:numId w:val="29"/>
        </w:numPr>
        <w:spacing w:line="360" w:lineRule="auto"/>
        <w:jc w:val="both"/>
        <w:rPr>
          <w:sz w:val="20"/>
          <w:szCs w:val="20"/>
        </w:rPr>
      </w:pPr>
      <w:r>
        <w:rPr>
          <w:sz w:val="20"/>
          <w:szCs w:val="20"/>
        </w:rPr>
        <w:t>gwarancjach ubezpieczeniowych;</w:t>
      </w:r>
    </w:p>
    <w:p w:rsidR="00D21160" w:rsidRDefault="00D21160" w:rsidP="00D21160">
      <w:pPr>
        <w:pStyle w:val="Bezodstpw"/>
        <w:numPr>
          <w:ilvl w:val="0"/>
          <w:numId w:val="29"/>
        </w:numPr>
        <w:spacing w:line="360" w:lineRule="auto"/>
        <w:jc w:val="both"/>
        <w:rPr>
          <w:sz w:val="20"/>
          <w:szCs w:val="20"/>
        </w:rPr>
      </w:pPr>
      <w:r>
        <w:rPr>
          <w:sz w:val="20"/>
          <w:szCs w:val="20"/>
        </w:rPr>
        <w:t>poręczeniach udzielanych przez podmioty, o których mowa w art. 6b ust. 5 pkt. 2 ustawy z dnia 9 listopada 2000r. o utworzeniu Polskiej Agencji Rozwoju Przedsiębiorczości (Dz. U. 2018, poz. 110).</w:t>
      </w:r>
    </w:p>
    <w:p w:rsidR="00D21160" w:rsidRDefault="00D21160" w:rsidP="00D21160">
      <w:pPr>
        <w:pStyle w:val="Akapitzlist"/>
        <w:numPr>
          <w:ilvl w:val="0"/>
          <w:numId w:val="28"/>
        </w:numPr>
        <w:suppressAutoHyphens w:val="0"/>
        <w:autoSpaceDE w:val="0"/>
        <w:spacing w:line="360" w:lineRule="auto"/>
        <w:jc w:val="both"/>
        <w:textAlignment w:val="auto"/>
        <w:rPr>
          <w:rFonts w:hint="eastAsia"/>
        </w:rPr>
      </w:pPr>
      <w:r>
        <w:rPr>
          <w:rFonts w:ascii="Times New Roman" w:hAnsi="Times New Roman" w:cs="Times New Roman"/>
          <w:kern w:val="0"/>
          <w:sz w:val="20"/>
          <w:szCs w:val="20"/>
          <w:lang w:bidi="ar-SA"/>
        </w:rPr>
        <w:t>Wadium wnoszone w formie poręczeń lub gwarancji powinno być złożone w oryginale (</w:t>
      </w:r>
      <w:r>
        <w:rPr>
          <w:rFonts w:ascii="Times New Roman" w:hAnsi="Times New Roman" w:cs="Times New Roman"/>
          <w:b/>
          <w:bCs/>
          <w:sz w:val="20"/>
          <w:szCs w:val="20"/>
        </w:rPr>
        <w:t>nie spięty w całość z ofertą)</w:t>
      </w:r>
      <w:r>
        <w:rPr>
          <w:rFonts w:ascii="Times New Roman" w:hAnsi="Times New Roman" w:cs="Times New Roman"/>
          <w:kern w:val="0"/>
          <w:sz w:val="20"/>
          <w:szCs w:val="20"/>
          <w:lang w:bidi="ar-SA"/>
        </w:rPr>
        <w:t xml:space="preserve"> i musi obejmować cały okres związania ofertą. W przypadku wniesienia wadium w formie gwarancji lub poręczenia, koniecznym jest, aby gwarancja lub poręczenie obejmowały odpowiedzialność za wszystkie przypadki powodujące utratę wadium przez wykonawcę, określone w art. 46 ust. 4a i 5 ustawy PZP.</w:t>
      </w:r>
    </w:p>
    <w:p w:rsidR="00D21160" w:rsidRDefault="00D21160" w:rsidP="00D21160">
      <w:pPr>
        <w:pStyle w:val="Akapitzlist"/>
        <w:numPr>
          <w:ilvl w:val="0"/>
          <w:numId w:val="28"/>
        </w:numPr>
        <w:suppressAutoHyphens w:val="0"/>
        <w:autoSpaceDE w:val="0"/>
        <w:spacing w:line="360" w:lineRule="auto"/>
        <w:ind w:left="357" w:hanging="357"/>
        <w:jc w:val="both"/>
        <w:textAlignment w:val="auto"/>
        <w:rPr>
          <w:rFonts w:hint="eastAsia"/>
        </w:rPr>
      </w:pPr>
      <w:r>
        <w:rPr>
          <w:rFonts w:ascii="Times New Roman" w:hAnsi="Times New Roman" w:cs="Times New Roman"/>
          <w:kern w:val="0"/>
          <w:sz w:val="20"/>
          <w:szCs w:val="20"/>
          <w:lang w:bidi="ar-SA"/>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sadów polskich, chyba, że wynika to z przepisów prawa.</w:t>
      </w:r>
    </w:p>
    <w:p w:rsidR="00D21160" w:rsidRDefault="00D21160" w:rsidP="00D21160">
      <w:pPr>
        <w:pStyle w:val="Akapitzlist"/>
        <w:numPr>
          <w:ilvl w:val="0"/>
          <w:numId w:val="28"/>
        </w:numPr>
        <w:suppressAutoHyphens w:val="0"/>
        <w:autoSpaceDE w:val="0"/>
        <w:spacing w:line="360" w:lineRule="auto"/>
        <w:ind w:left="357" w:hanging="357"/>
        <w:jc w:val="both"/>
        <w:textAlignment w:val="auto"/>
        <w:rPr>
          <w:rFonts w:hint="eastAsia"/>
        </w:rPr>
      </w:pPr>
      <w:r>
        <w:rPr>
          <w:rFonts w:ascii="Times New Roman" w:hAnsi="Times New Roman" w:cs="Times New Roman"/>
          <w:sz w:val="20"/>
          <w:szCs w:val="20"/>
        </w:rPr>
        <w:t>Wadium należy wnieść przed upływem terminu składania ofert, przy czym wniesienie wadium w pieniądzu za pomocą przelewu bankowego Zamawiający będzie uważał za skuteczne tylko wówczas gdy przed upływem terminu składania ofert kwota wniesionego wadium będzie uznana na rachunku bankowym Zamawiającego. Zaleca się, aby kopię dowodu wniesienia wadium załączyć do oferty.</w:t>
      </w:r>
    </w:p>
    <w:p w:rsidR="00D21160" w:rsidRDefault="00D21160" w:rsidP="00D21160">
      <w:pPr>
        <w:pStyle w:val="Akapitzlist"/>
        <w:numPr>
          <w:ilvl w:val="0"/>
          <w:numId w:val="28"/>
        </w:numPr>
        <w:suppressAutoHyphens w:val="0"/>
        <w:autoSpaceDE w:val="0"/>
        <w:spacing w:line="360" w:lineRule="auto"/>
        <w:ind w:left="357" w:hanging="357"/>
        <w:jc w:val="both"/>
        <w:textAlignment w:val="auto"/>
        <w:rPr>
          <w:rFonts w:hint="eastAsia"/>
        </w:rPr>
      </w:pPr>
      <w:r>
        <w:rPr>
          <w:rFonts w:ascii="Times New Roman" w:hAnsi="Times New Roman" w:cs="Times New Roman"/>
          <w:sz w:val="20"/>
          <w:szCs w:val="20"/>
        </w:rPr>
        <w:t>Oferta wykonawcy, który nie wniósł wadium zostanie odrzucona zgodnie z art. 89 ust. 1 pkt. 7b PZP.</w:t>
      </w:r>
    </w:p>
    <w:p w:rsidR="00D21160" w:rsidRDefault="00D21160" w:rsidP="00D21160">
      <w:pPr>
        <w:pStyle w:val="Akapitzlist"/>
        <w:numPr>
          <w:ilvl w:val="0"/>
          <w:numId w:val="28"/>
        </w:numPr>
        <w:suppressAutoHyphens w:val="0"/>
        <w:autoSpaceDE w:val="0"/>
        <w:spacing w:line="360" w:lineRule="auto"/>
        <w:ind w:left="357" w:hanging="357"/>
        <w:jc w:val="both"/>
        <w:textAlignment w:val="auto"/>
        <w:rPr>
          <w:rFonts w:hint="eastAsia"/>
        </w:rPr>
      </w:pPr>
      <w:r>
        <w:rPr>
          <w:rFonts w:ascii="Times New Roman" w:hAnsi="Times New Roman" w:cs="Times New Roman"/>
          <w:sz w:val="20"/>
          <w:szCs w:val="20"/>
        </w:rPr>
        <w:t>Zamawiający zatrzymuje wadium wraz z odsetkami w okolicznościach przewidzianych w art. 46 ust. 4a i 5 PZP.</w:t>
      </w:r>
    </w:p>
    <w:p w:rsidR="00D21160" w:rsidRDefault="00D21160" w:rsidP="00D21160">
      <w:pPr>
        <w:pStyle w:val="Akapitzlist"/>
        <w:numPr>
          <w:ilvl w:val="0"/>
          <w:numId w:val="28"/>
        </w:numPr>
        <w:suppressAutoHyphens w:val="0"/>
        <w:autoSpaceDE w:val="0"/>
        <w:spacing w:line="360" w:lineRule="auto"/>
        <w:ind w:left="357" w:hanging="357"/>
        <w:jc w:val="both"/>
        <w:textAlignment w:val="auto"/>
        <w:rPr>
          <w:rFonts w:hint="eastAsia"/>
        </w:rPr>
      </w:pPr>
      <w:r>
        <w:rPr>
          <w:rFonts w:ascii="Times New Roman" w:hAnsi="Times New Roman" w:cs="Times New Roman"/>
          <w:sz w:val="20"/>
          <w:szCs w:val="20"/>
        </w:rPr>
        <w:t>Dyspozycję w zakresie zwrotu wniesionych w pieniądzu wadiów, Zamawiający przekaże do banku niezwłocznie po wyborze oferty najkorzystniejszej, unieważnieniu postępowania z wyjątkiem wykonawcy, którego oferta została wybrana jako najkorzystniejsza, z zastrzeżeniem art. 46 ust. 4a  PZP.</w:t>
      </w:r>
    </w:p>
    <w:p w:rsidR="00D21160" w:rsidRDefault="00D21160" w:rsidP="00D21160">
      <w:pPr>
        <w:pStyle w:val="Akapitzlist"/>
        <w:numPr>
          <w:ilvl w:val="0"/>
          <w:numId w:val="28"/>
        </w:numPr>
        <w:suppressAutoHyphens w:val="0"/>
        <w:autoSpaceDE w:val="0"/>
        <w:spacing w:line="360" w:lineRule="auto"/>
        <w:ind w:left="357" w:hanging="357"/>
        <w:jc w:val="both"/>
        <w:textAlignment w:val="auto"/>
        <w:rPr>
          <w:rFonts w:hint="eastAsia"/>
        </w:rPr>
      </w:pPr>
      <w:r>
        <w:rPr>
          <w:rFonts w:ascii="Times New Roman" w:hAnsi="Times New Roman" w:cs="Times New Roman"/>
          <w:sz w:val="20"/>
          <w:szCs w:val="20"/>
        </w:rPr>
        <w:t>Wykonawcy, którego oferta została wybrana jako najkorzystniejsza, Zamawiający zwraca wadium niezwłocznie po zawarciu umowy w sprawie zamówienia publicznego.</w:t>
      </w:r>
    </w:p>
    <w:p w:rsidR="00D21160" w:rsidRDefault="00D21160" w:rsidP="00D21160">
      <w:pPr>
        <w:pStyle w:val="Akapitzlist"/>
        <w:numPr>
          <w:ilvl w:val="0"/>
          <w:numId w:val="28"/>
        </w:numPr>
        <w:suppressAutoHyphens w:val="0"/>
        <w:autoSpaceDE w:val="0"/>
        <w:spacing w:line="360" w:lineRule="auto"/>
        <w:ind w:left="357" w:hanging="357"/>
        <w:jc w:val="both"/>
        <w:textAlignment w:val="auto"/>
        <w:rPr>
          <w:rFonts w:hint="eastAsia"/>
        </w:rPr>
      </w:pPr>
      <w:r>
        <w:rPr>
          <w:rFonts w:ascii="Times New Roman" w:hAnsi="Times New Roman" w:cs="Times New Roman"/>
          <w:sz w:val="20"/>
          <w:szCs w:val="20"/>
        </w:rPr>
        <w:t>Jeżeli przed upływem terminu składania ofert, wykonawca wycofał się z niniejszego postępowania, Zamawiający dokona zwrotu wadium niezwłocznie na pisemny wniosek wykonawcy.</w:t>
      </w:r>
    </w:p>
    <w:p w:rsidR="00D21160" w:rsidRDefault="00D21160" w:rsidP="00D21160">
      <w:pPr>
        <w:pStyle w:val="Bezodstpw"/>
        <w:spacing w:line="360" w:lineRule="auto"/>
        <w:jc w:val="both"/>
        <w:rPr>
          <w:b/>
          <w:bCs/>
          <w:sz w:val="20"/>
          <w:szCs w:val="20"/>
        </w:rPr>
      </w:pPr>
    </w:p>
    <w:p w:rsidR="00D21160" w:rsidRDefault="00D21160" w:rsidP="00D21160">
      <w:pPr>
        <w:pStyle w:val="Bezodstpw"/>
        <w:shd w:val="clear" w:color="auto" w:fill="D9D9D9"/>
        <w:spacing w:line="360" w:lineRule="auto"/>
        <w:jc w:val="both"/>
      </w:pPr>
      <w:r>
        <w:rPr>
          <w:b/>
          <w:bCs/>
          <w:sz w:val="20"/>
          <w:szCs w:val="20"/>
        </w:rPr>
        <w:t xml:space="preserve">DZIAŁ </w:t>
      </w:r>
      <w:r>
        <w:rPr>
          <w:b/>
          <w:bCs/>
          <w:color w:val="auto"/>
          <w:sz w:val="20"/>
          <w:szCs w:val="20"/>
        </w:rPr>
        <w:t>XV</w:t>
      </w:r>
      <w:r>
        <w:rPr>
          <w:b/>
          <w:bCs/>
          <w:sz w:val="20"/>
          <w:szCs w:val="20"/>
        </w:rPr>
        <w:t>II. TERMIN ZWIĄZANIA OFERTĄ I TERMIN OTWARCIA OFERT</w:t>
      </w:r>
    </w:p>
    <w:p w:rsidR="00D21160" w:rsidRDefault="00D21160" w:rsidP="00D21160">
      <w:pPr>
        <w:pStyle w:val="Bezodstpw"/>
        <w:spacing w:line="360" w:lineRule="auto"/>
        <w:jc w:val="both"/>
        <w:rPr>
          <w:sz w:val="20"/>
          <w:szCs w:val="20"/>
        </w:rPr>
      </w:pPr>
    </w:p>
    <w:p w:rsidR="00D21160" w:rsidRDefault="00D21160" w:rsidP="00D21160">
      <w:pPr>
        <w:pStyle w:val="Bezodstpw"/>
        <w:numPr>
          <w:ilvl w:val="0"/>
          <w:numId w:val="30"/>
        </w:numPr>
        <w:spacing w:line="360" w:lineRule="auto"/>
        <w:jc w:val="both"/>
        <w:rPr>
          <w:sz w:val="20"/>
          <w:szCs w:val="20"/>
        </w:rPr>
      </w:pPr>
      <w:r>
        <w:rPr>
          <w:sz w:val="20"/>
          <w:szCs w:val="20"/>
        </w:rPr>
        <w:t>Wykonawca pozostaje związany ofertą przez okres 30 dni.</w:t>
      </w:r>
    </w:p>
    <w:p w:rsidR="00D21160" w:rsidRDefault="00D21160" w:rsidP="00D21160">
      <w:pPr>
        <w:pStyle w:val="Bezodstpw"/>
        <w:numPr>
          <w:ilvl w:val="0"/>
          <w:numId w:val="30"/>
        </w:numPr>
        <w:spacing w:line="360" w:lineRule="auto"/>
        <w:jc w:val="both"/>
        <w:rPr>
          <w:sz w:val="20"/>
          <w:szCs w:val="20"/>
        </w:rPr>
      </w:pPr>
      <w:r>
        <w:rPr>
          <w:sz w:val="20"/>
          <w:szCs w:val="20"/>
        </w:rPr>
        <w:t>Bieg terminu związania ofertą rozpoczyna się wraz z upływem terminu składania ofert.</w:t>
      </w:r>
    </w:p>
    <w:p w:rsidR="00D21160" w:rsidRDefault="00D21160" w:rsidP="00D21160">
      <w:pPr>
        <w:pStyle w:val="Bezodstpw"/>
        <w:numPr>
          <w:ilvl w:val="0"/>
          <w:numId w:val="30"/>
        </w:numPr>
        <w:spacing w:line="360" w:lineRule="auto"/>
        <w:jc w:val="both"/>
        <w:rPr>
          <w:sz w:val="20"/>
          <w:szCs w:val="20"/>
        </w:rPr>
      </w:pPr>
      <w:r>
        <w:rPr>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D21160" w:rsidRDefault="00D21160" w:rsidP="00D21160">
      <w:pPr>
        <w:pStyle w:val="Bezodstpw"/>
        <w:numPr>
          <w:ilvl w:val="0"/>
          <w:numId w:val="30"/>
        </w:numPr>
        <w:spacing w:line="360" w:lineRule="auto"/>
        <w:jc w:val="both"/>
        <w:rPr>
          <w:sz w:val="20"/>
          <w:szCs w:val="20"/>
        </w:rPr>
      </w:pPr>
      <w:r>
        <w:rPr>
          <w:sz w:val="20"/>
          <w:szCs w:val="20"/>
        </w:rPr>
        <w:t>Przedłużenie terminu związania ofertą jest dopuszczalne tylko z jednoczesnym przedłużeniem okresu ważności wadium albo, jeżeli nie jest to możliwe, z wniesieniem nowego wadium na przedłużony okres związania ofertą.</w:t>
      </w:r>
    </w:p>
    <w:p w:rsidR="00D21160" w:rsidRDefault="00D21160" w:rsidP="00D21160">
      <w:pPr>
        <w:pStyle w:val="Bezodstpw"/>
        <w:numPr>
          <w:ilvl w:val="0"/>
          <w:numId w:val="30"/>
        </w:numPr>
        <w:spacing w:line="360" w:lineRule="auto"/>
        <w:jc w:val="both"/>
        <w:rPr>
          <w:sz w:val="20"/>
          <w:szCs w:val="20"/>
        </w:rPr>
      </w:pPr>
      <w:r>
        <w:rPr>
          <w:sz w:val="20"/>
          <w:szCs w:val="20"/>
        </w:rPr>
        <w:t>Jeżeli przedłużenie terminu związania ofertą dokonywane jest po wyborze oferty najkorzystniejszej, obowiązek wniesienia nowego wadium lub jego przedłużenia dotyczy jedynie wykonawcy, którego oferta została wybrana jako najkorzystniejsza.</w:t>
      </w:r>
    </w:p>
    <w:p w:rsidR="00D21160" w:rsidRDefault="00D21160" w:rsidP="00D21160">
      <w:pPr>
        <w:pStyle w:val="Bezodstpw"/>
        <w:spacing w:line="360" w:lineRule="auto"/>
        <w:jc w:val="both"/>
        <w:rPr>
          <w:b/>
          <w:bCs/>
          <w:sz w:val="20"/>
          <w:szCs w:val="20"/>
        </w:rPr>
      </w:pPr>
    </w:p>
    <w:p w:rsidR="00D21160" w:rsidRDefault="00D21160" w:rsidP="00D21160">
      <w:pPr>
        <w:pStyle w:val="Bezodstpw"/>
        <w:shd w:val="clear" w:color="auto" w:fill="D9D9D9"/>
        <w:spacing w:line="360" w:lineRule="auto"/>
        <w:jc w:val="both"/>
        <w:rPr>
          <w:b/>
          <w:bCs/>
          <w:sz w:val="20"/>
          <w:szCs w:val="20"/>
        </w:rPr>
      </w:pPr>
      <w:r>
        <w:rPr>
          <w:b/>
          <w:bCs/>
          <w:sz w:val="20"/>
          <w:szCs w:val="20"/>
        </w:rPr>
        <w:t>DZIAŁ XVIII. OPIS SPOSOBU PRZYGOTOWYWANIA OFERT</w:t>
      </w:r>
    </w:p>
    <w:p w:rsidR="00D21160" w:rsidRDefault="00D21160" w:rsidP="00D21160">
      <w:pPr>
        <w:pStyle w:val="Bezodstpw"/>
        <w:spacing w:line="360" w:lineRule="auto"/>
        <w:jc w:val="both"/>
        <w:rPr>
          <w:sz w:val="20"/>
          <w:szCs w:val="20"/>
        </w:rPr>
      </w:pPr>
    </w:p>
    <w:p w:rsidR="00D21160" w:rsidRDefault="00D21160" w:rsidP="00D21160">
      <w:pPr>
        <w:pStyle w:val="Akapitzlist"/>
        <w:widowControl w:val="0"/>
        <w:numPr>
          <w:ilvl w:val="0"/>
          <w:numId w:val="31"/>
        </w:numPr>
        <w:shd w:val="clear" w:color="auto" w:fill="FFFFFF"/>
        <w:suppressAutoHyphens w:val="0"/>
        <w:autoSpaceDE w:val="0"/>
        <w:spacing w:line="360" w:lineRule="auto"/>
        <w:jc w:val="both"/>
        <w:textAlignment w:val="auto"/>
        <w:rPr>
          <w:rFonts w:ascii="Times New Roman" w:hAnsi="Times New Roman" w:cs="Times New Roman"/>
          <w:sz w:val="20"/>
          <w:szCs w:val="20"/>
        </w:rPr>
      </w:pPr>
      <w:r>
        <w:rPr>
          <w:rFonts w:ascii="Times New Roman" w:hAnsi="Times New Roman" w:cs="Times New Roman"/>
          <w:sz w:val="20"/>
          <w:szCs w:val="20"/>
        </w:rPr>
        <w:t>Ofertę składa się w formie pisemnej pod rygorem nieważności.</w:t>
      </w:r>
    </w:p>
    <w:p w:rsidR="00D21160" w:rsidRDefault="00D21160" w:rsidP="00D21160">
      <w:pPr>
        <w:pStyle w:val="Bezodstpw"/>
        <w:numPr>
          <w:ilvl w:val="0"/>
          <w:numId w:val="31"/>
        </w:numPr>
        <w:spacing w:line="360" w:lineRule="auto"/>
        <w:jc w:val="both"/>
        <w:rPr>
          <w:sz w:val="20"/>
          <w:szCs w:val="20"/>
        </w:rPr>
      </w:pPr>
      <w:r>
        <w:rPr>
          <w:sz w:val="20"/>
          <w:szCs w:val="20"/>
        </w:rPr>
        <w:t>Wykonawca może złożyć tylko jedną ofertę. W przypadku złożenia oferty wspólnej przez kilku wykonawców, na druku oferty oraz załącznikach jako składający ofertę muszą być wymienieni wszyscy wykonawcy.</w:t>
      </w:r>
    </w:p>
    <w:p w:rsidR="00D21160" w:rsidRDefault="00D21160" w:rsidP="00D21160">
      <w:pPr>
        <w:pStyle w:val="Akapitzlist"/>
        <w:widowControl w:val="0"/>
        <w:numPr>
          <w:ilvl w:val="0"/>
          <w:numId w:val="31"/>
        </w:numPr>
        <w:shd w:val="clear" w:color="auto" w:fill="FFFFFF"/>
        <w:suppressAutoHyphens w:val="0"/>
        <w:autoSpaceDE w:val="0"/>
        <w:spacing w:line="360" w:lineRule="auto"/>
        <w:jc w:val="both"/>
        <w:textAlignment w:val="auto"/>
        <w:rPr>
          <w:rFonts w:hint="eastAsia"/>
        </w:rPr>
      </w:pPr>
      <w:r>
        <w:rPr>
          <w:rFonts w:ascii="Times New Roman" w:hAnsi="Times New Roman" w:cs="Times New Roman"/>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D21160" w:rsidRDefault="00D21160" w:rsidP="00D21160">
      <w:pPr>
        <w:pStyle w:val="Akapitzlist"/>
        <w:widowControl w:val="0"/>
        <w:numPr>
          <w:ilvl w:val="0"/>
          <w:numId w:val="31"/>
        </w:numPr>
        <w:shd w:val="clear" w:color="auto" w:fill="FFFFFF"/>
        <w:suppressAutoHyphens w:val="0"/>
        <w:autoSpaceDE w:val="0"/>
        <w:spacing w:line="360" w:lineRule="auto"/>
        <w:jc w:val="both"/>
        <w:textAlignment w:val="auto"/>
        <w:rPr>
          <w:rFonts w:hint="eastAsia"/>
        </w:rPr>
      </w:pPr>
      <w:r>
        <w:rPr>
          <w:rFonts w:ascii="Times New Roman" w:hAnsi="Times New Roman" w:cs="Times New Roman"/>
          <w:sz w:val="20"/>
          <w:szCs w:val="20"/>
        </w:rPr>
        <w:t>Upoważnienie do podpisania oferty powinno być dołączone do oferty, o ile upoważnienie nie wynika z innych dokumentów dołączonych do oferty.</w:t>
      </w:r>
    </w:p>
    <w:p w:rsidR="00D21160" w:rsidRDefault="00D21160" w:rsidP="00D21160">
      <w:pPr>
        <w:pStyle w:val="Akapitzlist"/>
        <w:widowControl w:val="0"/>
        <w:numPr>
          <w:ilvl w:val="0"/>
          <w:numId w:val="31"/>
        </w:numPr>
        <w:shd w:val="clear" w:color="auto" w:fill="FFFFFF"/>
        <w:suppressAutoHyphens w:val="0"/>
        <w:autoSpaceDE w:val="0"/>
        <w:spacing w:line="360" w:lineRule="auto"/>
        <w:jc w:val="both"/>
        <w:textAlignment w:val="auto"/>
        <w:rPr>
          <w:rFonts w:hint="eastAsia"/>
        </w:rPr>
      </w:pPr>
      <w:r>
        <w:rPr>
          <w:rFonts w:ascii="Times New Roman" w:hAnsi="Times New Roman" w:cs="Times New Roman"/>
          <w:sz w:val="20"/>
          <w:szCs w:val="20"/>
        </w:rPr>
        <w:t>Treść oferty złożonej przez wykonawcę musi odpowiadać treści specyfikacji istotnych warunków zamówienia.</w:t>
      </w:r>
    </w:p>
    <w:p w:rsidR="00D21160" w:rsidRDefault="00D21160" w:rsidP="00D21160">
      <w:pPr>
        <w:pStyle w:val="Akapitzlist"/>
        <w:widowControl w:val="0"/>
        <w:numPr>
          <w:ilvl w:val="0"/>
          <w:numId w:val="31"/>
        </w:numPr>
        <w:shd w:val="clear" w:color="auto" w:fill="FFFFFF"/>
        <w:suppressAutoHyphens w:val="0"/>
        <w:autoSpaceDE w:val="0"/>
        <w:spacing w:line="360" w:lineRule="auto"/>
        <w:jc w:val="both"/>
        <w:textAlignment w:val="auto"/>
        <w:rPr>
          <w:rFonts w:ascii="Times New Roman" w:hAnsi="Times New Roman" w:cs="Times New Roman"/>
          <w:sz w:val="20"/>
          <w:szCs w:val="20"/>
        </w:rPr>
      </w:pPr>
      <w:r>
        <w:rPr>
          <w:rFonts w:ascii="Times New Roman" w:hAnsi="Times New Roman" w:cs="Times New Roman"/>
          <w:sz w:val="20"/>
          <w:szCs w:val="20"/>
        </w:rPr>
        <w:t>Złożenie oferty jest równoznaczne z akceptacją warunków SIWZ.</w:t>
      </w:r>
    </w:p>
    <w:p w:rsidR="00D21160" w:rsidRDefault="00D21160" w:rsidP="00D21160">
      <w:pPr>
        <w:pStyle w:val="Akapitzlist"/>
        <w:widowControl w:val="0"/>
        <w:numPr>
          <w:ilvl w:val="0"/>
          <w:numId w:val="31"/>
        </w:numPr>
        <w:shd w:val="clear" w:color="auto" w:fill="FFFFFF"/>
        <w:suppressAutoHyphens w:val="0"/>
        <w:autoSpaceDE w:val="0"/>
        <w:spacing w:line="360" w:lineRule="auto"/>
        <w:jc w:val="both"/>
        <w:textAlignment w:val="auto"/>
        <w:rPr>
          <w:rFonts w:hint="eastAsia"/>
        </w:rPr>
      </w:pPr>
      <w:r>
        <w:rPr>
          <w:rFonts w:ascii="Times New Roman" w:hAnsi="Times New Roman" w:cs="Times New Roman"/>
          <w:sz w:val="20"/>
          <w:szCs w:val="20"/>
        </w:rPr>
        <w:t>Oferta wraz ze stanowiącymi jej integralną część załącznikami musi być sporządzona przez wykonawcę ściśle według wzoru stanowiącego załącznik nr 1 do SIWZ.</w:t>
      </w:r>
    </w:p>
    <w:p w:rsidR="00D21160" w:rsidRDefault="00D21160" w:rsidP="00D21160">
      <w:pPr>
        <w:pStyle w:val="Bezodstpw"/>
        <w:numPr>
          <w:ilvl w:val="0"/>
          <w:numId w:val="31"/>
        </w:numPr>
        <w:spacing w:line="360" w:lineRule="auto"/>
        <w:jc w:val="both"/>
        <w:rPr>
          <w:sz w:val="20"/>
          <w:szCs w:val="20"/>
        </w:rPr>
      </w:pPr>
      <w:r>
        <w:rPr>
          <w:sz w:val="20"/>
          <w:szCs w:val="20"/>
        </w:rPr>
        <w:t>Oferta musi być sporządzona w języku polskim, na komputerze, maszynie do pisania lub ręcznie długopisem bądź niezmywalnym atramentem. Dokumenty sporządzone w języku obcym muszą być złożone wraz z tłumaczeniem na język polski.</w:t>
      </w:r>
    </w:p>
    <w:p w:rsidR="00D21160" w:rsidRDefault="00D21160" w:rsidP="00D21160">
      <w:pPr>
        <w:pStyle w:val="Akapitzlist"/>
        <w:widowControl w:val="0"/>
        <w:numPr>
          <w:ilvl w:val="0"/>
          <w:numId w:val="31"/>
        </w:numPr>
        <w:shd w:val="clear" w:color="auto" w:fill="FFFFFF"/>
        <w:suppressAutoHyphens w:val="0"/>
        <w:autoSpaceDE w:val="0"/>
        <w:spacing w:line="360" w:lineRule="auto"/>
        <w:jc w:val="both"/>
        <w:textAlignment w:val="auto"/>
        <w:rPr>
          <w:rFonts w:ascii="Times New Roman" w:hAnsi="Times New Roman" w:cs="Times New Roman"/>
          <w:sz w:val="20"/>
          <w:szCs w:val="20"/>
        </w:rPr>
      </w:pPr>
      <w:r>
        <w:rPr>
          <w:rFonts w:ascii="Times New Roman" w:hAnsi="Times New Roman" w:cs="Times New Roman"/>
          <w:sz w:val="20"/>
          <w:szCs w:val="20"/>
        </w:rPr>
        <w:t xml:space="preserve">Koszty związane z przygotowaniem oferty ponosi składający ofertę. </w:t>
      </w:r>
    </w:p>
    <w:p w:rsidR="00D21160" w:rsidRDefault="00D21160" w:rsidP="00D21160">
      <w:pPr>
        <w:pStyle w:val="Akapitzlist"/>
        <w:widowControl w:val="0"/>
        <w:numPr>
          <w:ilvl w:val="0"/>
          <w:numId w:val="31"/>
        </w:numPr>
        <w:shd w:val="clear" w:color="auto" w:fill="FFFFFF"/>
        <w:suppressAutoHyphens w:val="0"/>
        <w:autoSpaceDE w:val="0"/>
        <w:spacing w:line="360" w:lineRule="auto"/>
        <w:jc w:val="both"/>
        <w:textAlignment w:val="auto"/>
        <w:rPr>
          <w:rFonts w:ascii="Times New Roman" w:hAnsi="Times New Roman" w:cs="Times New Roman"/>
          <w:sz w:val="20"/>
          <w:szCs w:val="20"/>
        </w:rPr>
      </w:pPr>
      <w:r>
        <w:rPr>
          <w:rFonts w:ascii="Times New Roman" w:hAnsi="Times New Roman" w:cs="Times New Roman"/>
          <w:sz w:val="20"/>
          <w:szCs w:val="20"/>
        </w:rPr>
        <w:t>Proponuje się, aby wszystkie zapisane strony oferty wraz z załącznikami były kolejno ponumerowane i złączone w sposób trwały oraz na każdej stronie podpisane przez osobę (osoby) uprawnione do składania oświadczeń woli w imieniu wykonawcy, przy czym co najmniej w miejscach wskazanych przez Zamawiającego (formularz oferty, oświadczenia) podpis powinien być czytelny (imię i nazwisko i opatrzony pieczęcią imienną). Pozostałe strony mogą być parafowane.</w:t>
      </w:r>
    </w:p>
    <w:p w:rsidR="00D21160" w:rsidRDefault="00D21160" w:rsidP="00D21160">
      <w:pPr>
        <w:pStyle w:val="Akapitzlist"/>
        <w:widowControl w:val="0"/>
        <w:numPr>
          <w:ilvl w:val="0"/>
          <w:numId w:val="31"/>
        </w:numPr>
        <w:shd w:val="clear" w:color="auto" w:fill="FFFFFF"/>
        <w:suppressAutoHyphens w:val="0"/>
        <w:autoSpaceDE w:val="0"/>
        <w:spacing w:line="360" w:lineRule="auto"/>
        <w:jc w:val="both"/>
        <w:textAlignment w:val="auto"/>
        <w:rPr>
          <w:rFonts w:ascii="Times New Roman" w:hAnsi="Times New Roman" w:cs="Times New Roman"/>
          <w:sz w:val="20"/>
          <w:szCs w:val="20"/>
        </w:rPr>
      </w:pPr>
      <w:r>
        <w:rPr>
          <w:rFonts w:ascii="Times New Roman" w:hAnsi="Times New Roman" w:cs="Times New Roman"/>
          <w:sz w:val="20"/>
          <w:szCs w:val="20"/>
        </w:rPr>
        <w:t>Wszelkie poprawki lub zmiany w tekście oferty muszą być parafowane przez osobę (osoby) podpisujące ofertę i opatrzone datami ich dokonania.</w:t>
      </w:r>
    </w:p>
    <w:p w:rsidR="00D21160" w:rsidRDefault="00D21160" w:rsidP="00D21160">
      <w:pPr>
        <w:pStyle w:val="Akapitzlist"/>
        <w:widowControl w:val="0"/>
        <w:numPr>
          <w:ilvl w:val="0"/>
          <w:numId w:val="31"/>
        </w:numPr>
        <w:shd w:val="clear" w:color="auto" w:fill="FFFFFF"/>
        <w:suppressAutoHyphens w:val="0"/>
        <w:autoSpaceDE w:val="0"/>
        <w:spacing w:line="360" w:lineRule="auto"/>
        <w:jc w:val="both"/>
        <w:textAlignment w:val="auto"/>
        <w:rPr>
          <w:rFonts w:hint="eastAsia"/>
        </w:rPr>
      </w:pPr>
      <w:r>
        <w:rPr>
          <w:rFonts w:ascii="Times New Roman" w:hAnsi="Times New Roman" w:cs="Times New Roman"/>
          <w:sz w:val="20"/>
          <w:szCs w:val="20"/>
        </w:rPr>
        <w:t>Jeżeli Wykonawca składa zastrzeżenie, że część informacji zawartych w ofercie stanowi tajemnicę przedsiębiorstwa w rozumieniu przepisów ustawy o zwalczaniu nieuczciwej konkurencji, w związku, z czym nie mogą być one udostępnione, wówczas informacje te muszą być dołączone do oferty w oddzielnej kopercie, opatrzonej stosowną klauzulą, np.: „zastrzeżona część oferty”. Wykonawca zobowiązany jest wykazać, że zastrzeżone informacje stanowią tajemnicę przedsiębiorstwa. Wykonawca nie może zastrzec informacji, o których mowa w art. 86 ust. 4 PZP.</w:t>
      </w:r>
    </w:p>
    <w:p w:rsidR="00D21160" w:rsidRDefault="00D21160" w:rsidP="00D21160">
      <w:pPr>
        <w:pStyle w:val="Akapitzlist"/>
        <w:widowControl w:val="0"/>
        <w:numPr>
          <w:ilvl w:val="0"/>
          <w:numId w:val="31"/>
        </w:numPr>
        <w:shd w:val="clear" w:color="auto" w:fill="FFFFFF"/>
        <w:suppressAutoHyphens w:val="0"/>
        <w:autoSpaceDE w:val="0"/>
        <w:spacing w:line="360" w:lineRule="auto"/>
        <w:jc w:val="both"/>
        <w:textAlignment w:val="auto"/>
        <w:rPr>
          <w:rFonts w:hint="eastAsia"/>
        </w:rPr>
      </w:pPr>
      <w:r>
        <w:rPr>
          <w:rFonts w:ascii="Times New Roman" w:hAnsi="Times New Roman" w:cs="Times New Roman"/>
          <w:sz w:val="20"/>
          <w:szCs w:val="20"/>
        </w:rPr>
        <w:t>Wykonawca jest zobowiązany wskazać w ofercie części zamówienia, które zamierza powierzyć podwykonawcom.</w:t>
      </w:r>
    </w:p>
    <w:p w:rsidR="00D21160" w:rsidRDefault="00D21160" w:rsidP="00D21160">
      <w:pPr>
        <w:pStyle w:val="Akapitzlist"/>
        <w:widowControl w:val="0"/>
        <w:numPr>
          <w:ilvl w:val="0"/>
          <w:numId w:val="31"/>
        </w:numPr>
        <w:shd w:val="clear" w:color="auto" w:fill="FFFFFF"/>
        <w:suppressAutoHyphens w:val="0"/>
        <w:autoSpaceDE w:val="0"/>
        <w:spacing w:line="360" w:lineRule="auto"/>
        <w:jc w:val="both"/>
        <w:textAlignment w:val="auto"/>
        <w:rPr>
          <w:rFonts w:hint="eastAsia"/>
        </w:rPr>
      </w:pPr>
      <w:r>
        <w:rPr>
          <w:rFonts w:ascii="Times New Roman" w:hAnsi="Times New Roman" w:cs="Times New Roman"/>
          <w:sz w:val="20"/>
          <w:szCs w:val="20"/>
        </w:rPr>
        <w:t xml:space="preserve">Ofertę należy złożyć w zamkniętej kopercie lub opakowaną w sposób uniemożliwiający jej otwarcie bez naruszenia, oznaczonej nazwą i adresem Zamawiającego oraz opisanej w następujący sposób: </w:t>
      </w:r>
    </w:p>
    <w:p w:rsidR="00D21160" w:rsidRDefault="00D21160" w:rsidP="00D21160">
      <w:pPr>
        <w:pStyle w:val="Akapitzlist"/>
        <w:widowControl w:val="0"/>
        <w:shd w:val="clear" w:color="auto" w:fill="FFFFFF"/>
        <w:suppressAutoHyphens w:val="0"/>
        <w:autoSpaceDE w:val="0"/>
        <w:spacing w:line="360" w:lineRule="auto"/>
        <w:ind w:left="360"/>
        <w:jc w:val="center"/>
        <w:textAlignment w:val="auto"/>
        <w:rPr>
          <w:rFonts w:hint="eastAsia"/>
        </w:rPr>
      </w:pPr>
      <w:r>
        <w:rPr>
          <w:rFonts w:ascii="Times New Roman" w:hAnsi="Times New Roman" w:cs="Times New Roman"/>
          <w:b/>
          <w:bCs/>
          <w:sz w:val="20"/>
          <w:szCs w:val="20"/>
        </w:rPr>
        <w:t xml:space="preserve">NIE OTWIERAĆ </w:t>
      </w:r>
      <w:r>
        <w:rPr>
          <w:rFonts w:ascii="Times New Roman" w:hAnsi="Times New Roman" w:cs="Times New Roman"/>
          <w:b/>
          <w:sz w:val="20"/>
          <w:szCs w:val="20"/>
        </w:rPr>
        <w:t xml:space="preserve">przed dniem </w:t>
      </w:r>
      <w:r w:rsidR="00377831">
        <w:rPr>
          <w:rFonts w:ascii="Times New Roman" w:hAnsi="Times New Roman" w:cs="Times New Roman"/>
          <w:b/>
          <w:sz w:val="20"/>
          <w:szCs w:val="20"/>
        </w:rPr>
        <w:t>24</w:t>
      </w:r>
      <w:r w:rsidR="003F2B84">
        <w:rPr>
          <w:rFonts w:ascii="Times New Roman" w:hAnsi="Times New Roman" w:cs="Times New Roman"/>
          <w:b/>
          <w:sz w:val="20"/>
          <w:szCs w:val="20"/>
        </w:rPr>
        <w:t>.10</w:t>
      </w:r>
      <w:r>
        <w:rPr>
          <w:rFonts w:ascii="Times New Roman" w:hAnsi="Times New Roman" w:cs="Times New Roman"/>
          <w:b/>
          <w:sz w:val="20"/>
          <w:szCs w:val="20"/>
        </w:rPr>
        <w:t>.2018 roku</w:t>
      </w:r>
      <w:r>
        <w:rPr>
          <w:rFonts w:ascii="Times New Roman" w:hAnsi="Times New Roman" w:cs="Times New Roman"/>
          <w:b/>
          <w:bCs/>
          <w:sz w:val="20"/>
          <w:szCs w:val="20"/>
        </w:rPr>
        <w:t>, godz. 10:15.</w:t>
      </w:r>
    </w:p>
    <w:p w:rsidR="00D21160" w:rsidRPr="003F2B84" w:rsidRDefault="00D21160" w:rsidP="00D21160">
      <w:pPr>
        <w:jc w:val="both"/>
        <w:rPr>
          <w:rFonts w:hint="eastAsia"/>
          <w:sz w:val="20"/>
          <w:szCs w:val="20"/>
        </w:rPr>
      </w:pPr>
      <w:r w:rsidRPr="003F2B84">
        <w:rPr>
          <w:rFonts w:ascii="Times New Roman" w:hAnsi="Times New Roman" w:cs="Times New Roman"/>
          <w:sz w:val="20"/>
          <w:szCs w:val="20"/>
        </w:rPr>
        <w:t xml:space="preserve">Oferta na zadanie pn. </w:t>
      </w:r>
      <w:r w:rsidRPr="00910856">
        <w:rPr>
          <w:rFonts w:ascii="Times New Roman" w:hAnsi="Times New Roman" w:cs="Times New Roman"/>
          <w:b/>
          <w:sz w:val="20"/>
          <w:szCs w:val="20"/>
        </w:rPr>
        <w:t>„</w:t>
      </w:r>
      <w:r w:rsidR="00910856" w:rsidRPr="00910856">
        <w:rPr>
          <w:rFonts w:ascii="Times New Roman" w:hAnsi="Times New Roman" w:cs="Times New Roman"/>
          <w:b/>
          <w:sz w:val="20"/>
          <w:szCs w:val="20"/>
        </w:rPr>
        <w:t>Budowa sieci wodociągowej i kanalizacji sanitarnej w ul. 15 Sierpnia i ul. 11 Listopada w Małkini Górnej</w:t>
      </w:r>
      <w:r w:rsidRPr="00910856">
        <w:rPr>
          <w:rFonts w:ascii="Times New Roman" w:hAnsi="Times New Roman" w:cs="Times New Roman"/>
          <w:b/>
          <w:sz w:val="20"/>
          <w:szCs w:val="20"/>
        </w:rPr>
        <w:t>”</w:t>
      </w:r>
      <w:r w:rsidRPr="003F2B84">
        <w:rPr>
          <w:rFonts w:ascii="Times New Roman" w:hAnsi="Times New Roman" w:cs="Times New Roman"/>
          <w:b/>
          <w:sz w:val="20"/>
          <w:szCs w:val="20"/>
        </w:rPr>
        <w:t>.</w:t>
      </w:r>
    </w:p>
    <w:p w:rsidR="00D21160" w:rsidRDefault="00D21160" w:rsidP="00D21160">
      <w:pPr>
        <w:jc w:val="both"/>
        <w:rPr>
          <w:rFonts w:ascii="Arial Narrow" w:hAnsi="Arial Narrow"/>
        </w:rPr>
      </w:pPr>
    </w:p>
    <w:p w:rsidR="00D21160" w:rsidRDefault="00D21160" w:rsidP="00D21160">
      <w:pPr>
        <w:pStyle w:val="Bezodstpw"/>
        <w:numPr>
          <w:ilvl w:val="0"/>
          <w:numId w:val="31"/>
        </w:numPr>
        <w:spacing w:line="360" w:lineRule="auto"/>
        <w:jc w:val="both"/>
      </w:pPr>
      <w:r>
        <w:rPr>
          <w:rFonts w:eastAsia="Calibri"/>
          <w:color w:val="000000"/>
          <w:sz w:val="20"/>
          <w:szCs w:val="20"/>
          <w:lang w:eastAsia="en-US"/>
        </w:rPr>
        <w:t>Na wewnętrznej kopercie należy podać nazwę i adres wykonawcy, by umożliwić zwrot nieotwartej oferty w przypadku dostarczenia jej Zamawiającemu po terminie.</w:t>
      </w:r>
      <w:bookmarkStart w:id="0" w:name="_GoBack"/>
      <w:bookmarkEnd w:id="0"/>
    </w:p>
    <w:p w:rsidR="00D21160" w:rsidRDefault="00D21160" w:rsidP="00D21160">
      <w:pPr>
        <w:pStyle w:val="Bezodstpw"/>
        <w:numPr>
          <w:ilvl w:val="0"/>
          <w:numId w:val="31"/>
        </w:numPr>
        <w:spacing w:line="360" w:lineRule="auto"/>
        <w:jc w:val="both"/>
      </w:pPr>
      <w:r>
        <w:rPr>
          <w:sz w:val="20"/>
          <w:szCs w:val="20"/>
        </w:rPr>
        <w:lastRenderedPageBreak/>
        <w:t>Wykonawca może wprowadzić zmiany, poprawki, modyfikacje i uzupełnienia do złożonych ofert pod warunkiem, że Zamawiający otrzyma pisemne powiadomienie o wprowadzeniu zmian, poprawek itp. przed terminem składania ofert. Powiadomienie o wprowadzeniu zmian musi być złożone wg takich samych zasad jak składana oferta tj. w odpowiednio oznakowanej kopercie z dopiskiem "ZMIANA". Koperty oznakowane dopiskiem „ZMIANA" będą otwarte przy otwieraniu oferty wykonawcy, który zmiany wprowadził. Po stwierdzeniu poprawności wykonania procedury zmian, zostaną one dołączone do oferty.</w:t>
      </w:r>
    </w:p>
    <w:p w:rsidR="00D21160" w:rsidRDefault="00D21160" w:rsidP="00D21160">
      <w:pPr>
        <w:pStyle w:val="Bezodstpw"/>
        <w:numPr>
          <w:ilvl w:val="0"/>
          <w:numId w:val="31"/>
        </w:numPr>
        <w:spacing w:line="360" w:lineRule="auto"/>
        <w:jc w:val="both"/>
        <w:rPr>
          <w:sz w:val="20"/>
          <w:szCs w:val="20"/>
        </w:rPr>
      </w:pPr>
      <w:r>
        <w:rPr>
          <w:sz w:val="20"/>
          <w:szCs w:val="20"/>
        </w:rPr>
        <w:t>Wykonawca ma prawo, przed upływem terminu składania ofert, wycofać się z postępowania poprzez złożenie pisemnego powiadomienia (wg takich samych zasad jak wprowadzenia zmian i poprawek) z napisem na kopercie „WYCOFANIE". Koperty oznakowane w ten sposób nie będą otwierane.</w:t>
      </w:r>
    </w:p>
    <w:p w:rsidR="00D21160" w:rsidRDefault="00D21160" w:rsidP="00D21160">
      <w:pPr>
        <w:pStyle w:val="Bezodstpw"/>
        <w:numPr>
          <w:ilvl w:val="0"/>
          <w:numId w:val="31"/>
        </w:numPr>
        <w:spacing w:line="360" w:lineRule="auto"/>
        <w:jc w:val="both"/>
      </w:pPr>
      <w:r>
        <w:rPr>
          <w:rFonts w:eastAsia="Calibri"/>
          <w:color w:val="000000"/>
          <w:sz w:val="20"/>
          <w:szCs w:val="20"/>
          <w:lang w:eastAsia="en-US"/>
        </w:rPr>
        <w:t>Zamawiający odrzuci ofertę, jeżeli wystąpią okoliczności wskazane w art. 89 ust. 1 PZP.</w:t>
      </w:r>
    </w:p>
    <w:p w:rsidR="00D21160" w:rsidRDefault="00D21160" w:rsidP="00D21160">
      <w:pPr>
        <w:pStyle w:val="Bezodstpw"/>
        <w:numPr>
          <w:ilvl w:val="0"/>
          <w:numId w:val="31"/>
        </w:numPr>
        <w:spacing w:line="360" w:lineRule="auto"/>
        <w:jc w:val="both"/>
        <w:rPr>
          <w:sz w:val="20"/>
          <w:szCs w:val="20"/>
        </w:rPr>
      </w:pPr>
      <w:r>
        <w:rPr>
          <w:sz w:val="20"/>
          <w:szCs w:val="20"/>
        </w:rPr>
        <w:t>Nie dopuszcza się składania ofert w postaci elektronicznej.</w:t>
      </w:r>
    </w:p>
    <w:p w:rsidR="00D21160" w:rsidRDefault="00D21160" w:rsidP="00D21160">
      <w:pPr>
        <w:pStyle w:val="Bezodstpw"/>
        <w:numPr>
          <w:ilvl w:val="0"/>
          <w:numId w:val="31"/>
        </w:numPr>
        <w:spacing w:line="360" w:lineRule="auto"/>
        <w:jc w:val="both"/>
        <w:rPr>
          <w:sz w:val="20"/>
          <w:szCs w:val="20"/>
        </w:rPr>
      </w:pPr>
      <w:r>
        <w:rPr>
          <w:sz w:val="20"/>
          <w:szCs w:val="20"/>
        </w:rPr>
        <w:t>Oferty oraz wszelkie dołączone do niej oświadczenia i zaświadczenia są jawne w trybie art. 96 ust. 3 PZP, z wyjątkiem informacji stanowiących tajemnicę przedsiębiorstwa w rozumieniu przepisów o zwalczaniu nieuczciwej konkurencji, a wykonawca składając ofertę zastrzegł, w odniesieniu do tych informacji, ze nie mogą być one udostępniane. Informacje zastrzeżone powinny być oddzielone sposób trwały i oznaczone jako część niejawna oferty.</w:t>
      </w:r>
    </w:p>
    <w:p w:rsidR="00D21160" w:rsidRDefault="00D21160" w:rsidP="00D21160">
      <w:pPr>
        <w:pStyle w:val="Bezodstpw"/>
        <w:spacing w:line="360" w:lineRule="auto"/>
        <w:jc w:val="both"/>
        <w:rPr>
          <w:b/>
          <w:bCs/>
          <w:sz w:val="20"/>
          <w:szCs w:val="20"/>
        </w:rPr>
      </w:pPr>
    </w:p>
    <w:p w:rsidR="00D21160" w:rsidRDefault="00D21160" w:rsidP="00D21160">
      <w:pPr>
        <w:pStyle w:val="Bezodstpw"/>
        <w:shd w:val="clear" w:color="auto" w:fill="D9D9D9"/>
        <w:spacing w:line="360" w:lineRule="auto"/>
        <w:jc w:val="both"/>
      </w:pPr>
      <w:r>
        <w:rPr>
          <w:b/>
          <w:bCs/>
          <w:sz w:val="20"/>
          <w:szCs w:val="20"/>
        </w:rPr>
        <w:t>DZIAŁ XIX</w:t>
      </w:r>
      <w:r>
        <w:rPr>
          <w:rFonts w:eastAsia="Calibri"/>
          <w:b/>
          <w:bCs/>
          <w:color w:val="000000"/>
          <w:sz w:val="20"/>
          <w:szCs w:val="20"/>
          <w:lang w:eastAsia="en-US"/>
        </w:rPr>
        <w:t>. MIEJSCE ORAZ TERMIN SKŁADANIA I OTWARCIA OFERT</w:t>
      </w:r>
    </w:p>
    <w:p w:rsidR="00D21160" w:rsidRDefault="00D21160" w:rsidP="00D21160">
      <w:pPr>
        <w:pStyle w:val="Bezodstpw"/>
        <w:spacing w:line="360" w:lineRule="auto"/>
        <w:jc w:val="both"/>
        <w:rPr>
          <w:rFonts w:eastAsia="Calibri"/>
          <w:color w:val="000000"/>
          <w:sz w:val="20"/>
          <w:szCs w:val="20"/>
          <w:lang w:eastAsia="en-US"/>
        </w:rPr>
      </w:pPr>
    </w:p>
    <w:p w:rsidR="00D21160" w:rsidRDefault="00D21160" w:rsidP="00D21160">
      <w:pPr>
        <w:pStyle w:val="Bezodstpw"/>
        <w:numPr>
          <w:ilvl w:val="0"/>
          <w:numId w:val="32"/>
        </w:numPr>
        <w:spacing w:line="360" w:lineRule="auto"/>
        <w:jc w:val="both"/>
      </w:pPr>
      <w:r>
        <w:rPr>
          <w:rFonts w:eastAsia="Calibri"/>
          <w:color w:val="000000"/>
          <w:sz w:val="20"/>
          <w:szCs w:val="20"/>
          <w:lang w:eastAsia="en-US"/>
        </w:rPr>
        <w:t xml:space="preserve">Oferty należy składać do </w:t>
      </w:r>
      <w:r>
        <w:rPr>
          <w:rFonts w:eastAsia="Calibri"/>
          <w:b/>
          <w:bCs/>
          <w:color w:val="000000"/>
          <w:sz w:val="20"/>
          <w:szCs w:val="20"/>
          <w:lang w:eastAsia="en-US"/>
        </w:rPr>
        <w:t xml:space="preserve">dnia </w:t>
      </w:r>
      <w:r w:rsidR="00377831">
        <w:rPr>
          <w:rFonts w:eastAsia="Calibri"/>
          <w:b/>
          <w:bCs/>
          <w:color w:val="000000"/>
          <w:sz w:val="20"/>
          <w:szCs w:val="20"/>
          <w:lang w:eastAsia="en-US"/>
        </w:rPr>
        <w:t>24</w:t>
      </w:r>
      <w:r w:rsidR="003F2B84">
        <w:rPr>
          <w:rFonts w:eastAsia="Calibri"/>
          <w:b/>
          <w:bCs/>
          <w:color w:val="000000"/>
          <w:sz w:val="20"/>
          <w:szCs w:val="20"/>
          <w:lang w:eastAsia="en-US"/>
        </w:rPr>
        <w:t>.10</w:t>
      </w:r>
      <w:r>
        <w:rPr>
          <w:rFonts w:eastAsia="Calibri"/>
          <w:b/>
          <w:bCs/>
          <w:color w:val="000000"/>
          <w:sz w:val="20"/>
          <w:szCs w:val="20"/>
          <w:lang w:eastAsia="en-US"/>
        </w:rPr>
        <w:t xml:space="preserve">.2018 r, do godz. 10:00 </w:t>
      </w:r>
      <w:r>
        <w:rPr>
          <w:rFonts w:eastAsia="Calibri"/>
          <w:color w:val="000000"/>
          <w:sz w:val="20"/>
          <w:szCs w:val="20"/>
          <w:lang w:eastAsia="en-US"/>
        </w:rPr>
        <w:t>w siedzibie Zamawiającego (adres: pokój 13 - sekretariat ul. Przedszkolna 1, 07-320 Małkinia Górna). Oferty otrzymane przez Zamawiającego po terminie składania ofert zostaną zwrócone wykonawcom bez ich otwierania, zgodnie z art. 84 ust. 2 PZP.</w:t>
      </w:r>
    </w:p>
    <w:p w:rsidR="00D21160" w:rsidRDefault="00D21160" w:rsidP="00D21160">
      <w:pPr>
        <w:pStyle w:val="Bezodstpw"/>
        <w:numPr>
          <w:ilvl w:val="0"/>
          <w:numId w:val="32"/>
        </w:numPr>
        <w:spacing w:line="360" w:lineRule="auto"/>
        <w:jc w:val="both"/>
      </w:pPr>
      <w:r>
        <w:rPr>
          <w:rFonts w:eastAsia="Calibri"/>
          <w:color w:val="000000"/>
          <w:sz w:val="20"/>
          <w:szCs w:val="20"/>
          <w:lang w:eastAsia="en-US"/>
        </w:rPr>
        <w:t xml:space="preserve">Otwarcie ofert nastąpi w </w:t>
      </w:r>
      <w:r>
        <w:rPr>
          <w:rFonts w:eastAsia="Calibri"/>
          <w:b/>
          <w:bCs/>
          <w:color w:val="000000"/>
          <w:sz w:val="20"/>
          <w:szCs w:val="20"/>
          <w:lang w:eastAsia="en-US"/>
        </w:rPr>
        <w:t xml:space="preserve">dniu </w:t>
      </w:r>
      <w:r w:rsidR="00377831">
        <w:rPr>
          <w:rFonts w:eastAsia="Calibri"/>
          <w:b/>
          <w:bCs/>
          <w:color w:val="000000"/>
          <w:sz w:val="20"/>
          <w:szCs w:val="20"/>
          <w:lang w:eastAsia="en-US"/>
        </w:rPr>
        <w:t>24</w:t>
      </w:r>
      <w:r w:rsidR="003F2B84">
        <w:rPr>
          <w:rFonts w:eastAsia="Calibri"/>
          <w:b/>
          <w:bCs/>
          <w:color w:val="000000"/>
          <w:sz w:val="20"/>
          <w:szCs w:val="20"/>
          <w:lang w:eastAsia="en-US"/>
        </w:rPr>
        <w:t>.10</w:t>
      </w:r>
      <w:r>
        <w:rPr>
          <w:rFonts w:eastAsia="Calibri"/>
          <w:b/>
          <w:bCs/>
          <w:color w:val="000000"/>
          <w:sz w:val="20"/>
          <w:szCs w:val="20"/>
          <w:lang w:eastAsia="en-US"/>
        </w:rPr>
        <w:t xml:space="preserve">.2018 t, o godz. 10:15 </w:t>
      </w:r>
      <w:r>
        <w:rPr>
          <w:rFonts w:eastAsia="Calibri"/>
          <w:color w:val="000000"/>
          <w:sz w:val="20"/>
          <w:szCs w:val="20"/>
          <w:lang w:eastAsia="en-US"/>
        </w:rPr>
        <w:t>w siedzibie Zamawiającego (pokój 6).</w:t>
      </w:r>
    </w:p>
    <w:p w:rsidR="00D21160" w:rsidRDefault="00D21160" w:rsidP="00D21160">
      <w:pPr>
        <w:pStyle w:val="Bezodstpw"/>
        <w:numPr>
          <w:ilvl w:val="0"/>
          <w:numId w:val="32"/>
        </w:numPr>
        <w:spacing w:line="360" w:lineRule="auto"/>
        <w:jc w:val="both"/>
        <w:rPr>
          <w:sz w:val="20"/>
          <w:szCs w:val="20"/>
        </w:rPr>
      </w:pPr>
      <w:r>
        <w:rPr>
          <w:sz w:val="20"/>
          <w:szCs w:val="20"/>
        </w:rPr>
        <w:t>Otwarcie ofert jest jawne. Podczas otwarcia ofert podane zostaną:</w:t>
      </w:r>
    </w:p>
    <w:p w:rsidR="00D21160" w:rsidRDefault="00D21160" w:rsidP="00D21160">
      <w:pPr>
        <w:widowControl w:val="0"/>
        <w:numPr>
          <w:ilvl w:val="0"/>
          <w:numId w:val="33"/>
        </w:numPr>
        <w:shd w:val="clear" w:color="auto" w:fill="FFFFFF"/>
        <w:suppressAutoHyphens w:val="0"/>
        <w:autoSpaceDE w:val="0"/>
        <w:spacing w:line="360" w:lineRule="auto"/>
        <w:jc w:val="both"/>
        <w:textAlignment w:val="auto"/>
        <w:rPr>
          <w:rFonts w:ascii="Times New Roman" w:hAnsi="Times New Roman" w:cs="Times New Roman"/>
          <w:sz w:val="20"/>
          <w:szCs w:val="20"/>
        </w:rPr>
      </w:pPr>
      <w:r>
        <w:rPr>
          <w:rFonts w:ascii="Times New Roman" w:hAnsi="Times New Roman" w:cs="Times New Roman"/>
          <w:sz w:val="20"/>
          <w:szCs w:val="20"/>
        </w:rPr>
        <w:t>kwota, jaką Zamawiający zamierza przeznaczyć na sfinansowanie zamówienia,</w:t>
      </w:r>
    </w:p>
    <w:p w:rsidR="00D21160" w:rsidRDefault="00D21160" w:rsidP="00D21160">
      <w:pPr>
        <w:widowControl w:val="0"/>
        <w:numPr>
          <w:ilvl w:val="0"/>
          <w:numId w:val="33"/>
        </w:numPr>
        <w:shd w:val="clear" w:color="auto" w:fill="FFFFFF"/>
        <w:suppressAutoHyphens w:val="0"/>
        <w:autoSpaceDE w:val="0"/>
        <w:spacing w:line="360" w:lineRule="auto"/>
        <w:jc w:val="both"/>
        <w:textAlignment w:val="auto"/>
        <w:rPr>
          <w:rFonts w:ascii="Times New Roman" w:hAnsi="Times New Roman" w:cs="Times New Roman"/>
          <w:sz w:val="20"/>
          <w:szCs w:val="20"/>
        </w:rPr>
      </w:pPr>
      <w:r>
        <w:rPr>
          <w:rFonts w:ascii="Times New Roman" w:hAnsi="Times New Roman" w:cs="Times New Roman"/>
          <w:sz w:val="20"/>
          <w:szCs w:val="20"/>
        </w:rPr>
        <w:t>nazwa (firma) oraz adresy wykonawców, którzy złożyli ofertę w terminie,</w:t>
      </w:r>
    </w:p>
    <w:p w:rsidR="00D21160" w:rsidRDefault="00D21160" w:rsidP="00D21160">
      <w:pPr>
        <w:widowControl w:val="0"/>
        <w:numPr>
          <w:ilvl w:val="0"/>
          <w:numId w:val="33"/>
        </w:numPr>
        <w:shd w:val="clear" w:color="auto" w:fill="FFFFFF"/>
        <w:suppressAutoHyphens w:val="0"/>
        <w:autoSpaceDE w:val="0"/>
        <w:spacing w:line="360" w:lineRule="auto"/>
        <w:jc w:val="both"/>
        <w:textAlignment w:val="auto"/>
        <w:rPr>
          <w:rFonts w:ascii="Times New Roman" w:hAnsi="Times New Roman" w:cs="Times New Roman"/>
          <w:sz w:val="20"/>
          <w:szCs w:val="20"/>
        </w:rPr>
      </w:pPr>
      <w:r>
        <w:rPr>
          <w:rFonts w:ascii="Times New Roman" w:hAnsi="Times New Roman" w:cs="Times New Roman"/>
          <w:sz w:val="20"/>
          <w:szCs w:val="20"/>
        </w:rPr>
        <w:t>termin wykonania zamówienia,</w:t>
      </w:r>
    </w:p>
    <w:p w:rsidR="00D21160" w:rsidRDefault="00D21160" w:rsidP="00D21160">
      <w:pPr>
        <w:widowControl w:val="0"/>
        <w:numPr>
          <w:ilvl w:val="0"/>
          <w:numId w:val="33"/>
        </w:numPr>
        <w:shd w:val="clear" w:color="auto" w:fill="FFFFFF"/>
        <w:suppressAutoHyphens w:val="0"/>
        <w:autoSpaceDE w:val="0"/>
        <w:spacing w:line="360" w:lineRule="auto"/>
        <w:jc w:val="both"/>
        <w:textAlignment w:val="auto"/>
        <w:rPr>
          <w:rFonts w:ascii="Times New Roman" w:hAnsi="Times New Roman" w:cs="Times New Roman"/>
          <w:sz w:val="20"/>
          <w:szCs w:val="20"/>
        </w:rPr>
      </w:pPr>
      <w:r>
        <w:rPr>
          <w:rFonts w:ascii="Times New Roman" w:hAnsi="Times New Roman" w:cs="Times New Roman"/>
          <w:sz w:val="20"/>
          <w:szCs w:val="20"/>
        </w:rPr>
        <w:t>cena,</w:t>
      </w:r>
    </w:p>
    <w:p w:rsidR="00D21160" w:rsidRDefault="00D21160" w:rsidP="00D21160">
      <w:pPr>
        <w:widowControl w:val="0"/>
        <w:numPr>
          <w:ilvl w:val="0"/>
          <w:numId w:val="33"/>
        </w:numPr>
        <w:shd w:val="clear" w:color="auto" w:fill="FFFFFF"/>
        <w:suppressAutoHyphens w:val="0"/>
        <w:autoSpaceDE w:val="0"/>
        <w:spacing w:line="360" w:lineRule="auto"/>
        <w:jc w:val="both"/>
        <w:textAlignment w:val="auto"/>
        <w:rPr>
          <w:rFonts w:ascii="Times New Roman" w:hAnsi="Times New Roman" w:cs="Times New Roman"/>
          <w:sz w:val="20"/>
          <w:szCs w:val="20"/>
        </w:rPr>
      </w:pPr>
      <w:r>
        <w:rPr>
          <w:rFonts w:ascii="Times New Roman" w:hAnsi="Times New Roman" w:cs="Times New Roman"/>
          <w:sz w:val="20"/>
          <w:szCs w:val="20"/>
        </w:rPr>
        <w:t>okres gwarancji,</w:t>
      </w:r>
    </w:p>
    <w:p w:rsidR="00D21160" w:rsidRDefault="00D21160" w:rsidP="00D21160">
      <w:pPr>
        <w:widowControl w:val="0"/>
        <w:numPr>
          <w:ilvl w:val="0"/>
          <w:numId w:val="33"/>
        </w:numPr>
        <w:shd w:val="clear" w:color="auto" w:fill="FFFFFF"/>
        <w:suppressAutoHyphens w:val="0"/>
        <w:autoSpaceDE w:val="0"/>
        <w:spacing w:line="360" w:lineRule="auto"/>
        <w:jc w:val="both"/>
        <w:textAlignment w:val="auto"/>
        <w:rPr>
          <w:rFonts w:ascii="Times New Roman" w:hAnsi="Times New Roman" w:cs="Times New Roman"/>
          <w:sz w:val="20"/>
          <w:szCs w:val="20"/>
        </w:rPr>
      </w:pPr>
      <w:r>
        <w:rPr>
          <w:rFonts w:ascii="Times New Roman" w:hAnsi="Times New Roman" w:cs="Times New Roman"/>
          <w:sz w:val="20"/>
          <w:szCs w:val="20"/>
        </w:rPr>
        <w:t>warunki płatności zawarte w ofertach.</w:t>
      </w:r>
    </w:p>
    <w:p w:rsidR="00D21160" w:rsidRDefault="00D21160" w:rsidP="00D21160">
      <w:pPr>
        <w:pStyle w:val="Bezodstpw"/>
        <w:numPr>
          <w:ilvl w:val="0"/>
          <w:numId w:val="32"/>
        </w:numPr>
        <w:spacing w:line="360" w:lineRule="auto"/>
        <w:jc w:val="both"/>
        <w:rPr>
          <w:rFonts w:eastAsia="Calibri"/>
          <w:color w:val="000000"/>
          <w:sz w:val="20"/>
          <w:szCs w:val="20"/>
          <w:lang w:eastAsia="en-US"/>
        </w:rPr>
      </w:pPr>
      <w:r>
        <w:rPr>
          <w:rFonts w:eastAsia="Calibri"/>
          <w:color w:val="000000"/>
          <w:sz w:val="20"/>
          <w:szCs w:val="20"/>
          <w:lang w:eastAsia="en-US"/>
        </w:rPr>
        <w:t>Niezwłocznie po otwarciu ofert, Zamawiający zamieści na stronie internetowej informacje o których mowa w pkt.3.</w:t>
      </w:r>
    </w:p>
    <w:p w:rsidR="00D21160" w:rsidRDefault="00D21160" w:rsidP="00D21160">
      <w:pPr>
        <w:pStyle w:val="Bezodstpw"/>
        <w:spacing w:line="360" w:lineRule="auto"/>
        <w:jc w:val="both"/>
        <w:rPr>
          <w:rFonts w:eastAsia="Calibri"/>
          <w:b/>
          <w:bCs/>
          <w:sz w:val="20"/>
          <w:szCs w:val="20"/>
          <w:lang w:eastAsia="en-US"/>
        </w:rPr>
      </w:pPr>
    </w:p>
    <w:p w:rsidR="00D21160" w:rsidRDefault="00D21160" w:rsidP="00D21160">
      <w:pPr>
        <w:pStyle w:val="Bezodstpw"/>
        <w:shd w:val="clear" w:color="auto" w:fill="D9D9D9"/>
        <w:spacing w:line="360" w:lineRule="auto"/>
        <w:jc w:val="both"/>
      </w:pPr>
      <w:r>
        <w:rPr>
          <w:b/>
          <w:bCs/>
          <w:sz w:val="20"/>
          <w:szCs w:val="20"/>
        </w:rPr>
        <w:t>DZIAŁ XX</w:t>
      </w:r>
      <w:r>
        <w:rPr>
          <w:rFonts w:eastAsia="Calibri"/>
          <w:b/>
          <w:bCs/>
          <w:sz w:val="20"/>
          <w:szCs w:val="20"/>
          <w:lang w:eastAsia="en-US"/>
        </w:rPr>
        <w:t>. OPIS SPOSOBU OBLICZANIA CENY</w:t>
      </w:r>
    </w:p>
    <w:p w:rsidR="00D21160" w:rsidRDefault="00D21160" w:rsidP="00D21160">
      <w:pPr>
        <w:pStyle w:val="Bezodstpw"/>
        <w:spacing w:line="360" w:lineRule="auto"/>
        <w:jc w:val="both"/>
        <w:rPr>
          <w:rFonts w:eastAsia="Calibri"/>
          <w:sz w:val="20"/>
          <w:szCs w:val="20"/>
          <w:lang w:eastAsia="en-US"/>
        </w:rPr>
      </w:pPr>
    </w:p>
    <w:p w:rsidR="00D21160" w:rsidRDefault="00D21160" w:rsidP="00D21160">
      <w:pPr>
        <w:pStyle w:val="Akapitzlist"/>
        <w:widowControl w:val="0"/>
        <w:numPr>
          <w:ilvl w:val="0"/>
          <w:numId w:val="34"/>
        </w:numPr>
        <w:shd w:val="clear" w:color="auto" w:fill="FFFFFF"/>
        <w:suppressAutoHyphens w:val="0"/>
        <w:autoSpaceDE w:val="0"/>
        <w:spacing w:line="360" w:lineRule="auto"/>
        <w:jc w:val="both"/>
        <w:textAlignment w:val="auto"/>
        <w:rPr>
          <w:rFonts w:ascii="Times New Roman" w:hAnsi="Times New Roman" w:cs="Times New Roman"/>
          <w:sz w:val="20"/>
          <w:szCs w:val="20"/>
        </w:rPr>
      </w:pPr>
      <w:r>
        <w:rPr>
          <w:rFonts w:ascii="Times New Roman" w:hAnsi="Times New Roman" w:cs="Times New Roman"/>
          <w:sz w:val="20"/>
          <w:szCs w:val="20"/>
        </w:rPr>
        <w:t>Cena oferty musi być wyrażona w złotych polskich netto i brutto z uwzględnieniem należnego podatku i podana z dokładnością do 2 miejsc po przecinku.</w:t>
      </w:r>
    </w:p>
    <w:p w:rsidR="00D21160" w:rsidRDefault="00D21160" w:rsidP="00D21160">
      <w:pPr>
        <w:pStyle w:val="Akapitzlist"/>
        <w:widowControl w:val="0"/>
        <w:numPr>
          <w:ilvl w:val="0"/>
          <w:numId w:val="34"/>
        </w:numPr>
        <w:shd w:val="clear" w:color="auto" w:fill="FFFFFF"/>
        <w:suppressAutoHyphens w:val="0"/>
        <w:autoSpaceDE w:val="0"/>
        <w:spacing w:line="360" w:lineRule="auto"/>
        <w:jc w:val="both"/>
        <w:textAlignment w:val="auto"/>
        <w:rPr>
          <w:rFonts w:hint="eastAsia"/>
        </w:rPr>
      </w:pPr>
      <w:r>
        <w:rPr>
          <w:rFonts w:ascii="Times New Roman" w:eastAsia="Calibri" w:hAnsi="Times New Roman" w:cs="Times New Roman"/>
          <w:sz w:val="20"/>
          <w:szCs w:val="20"/>
          <w:lang w:eastAsia="en-US"/>
        </w:rPr>
        <w:t>Zamawiający będzie brał pod uwagę cenę kosztorysową brutto za wykonanie całości przedmiotu niniejszego zamówienia.</w:t>
      </w:r>
    </w:p>
    <w:p w:rsidR="00D21160" w:rsidRDefault="00D21160" w:rsidP="00D21160">
      <w:pPr>
        <w:pStyle w:val="Akapitzlist"/>
        <w:widowControl w:val="0"/>
        <w:numPr>
          <w:ilvl w:val="0"/>
          <w:numId w:val="34"/>
        </w:numPr>
        <w:shd w:val="clear" w:color="auto" w:fill="FFFFFF"/>
        <w:suppressAutoHyphens w:val="0"/>
        <w:autoSpaceDE w:val="0"/>
        <w:spacing w:line="360" w:lineRule="auto"/>
        <w:jc w:val="both"/>
        <w:textAlignment w:val="auto"/>
        <w:rPr>
          <w:rFonts w:ascii="Times New Roman" w:hAnsi="Times New Roman" w:cs="Times New Roman"/>
          <w:sz w:val="20"/>
          <w:szCs w:val="20"/>
        </w:rPr>
      </w:pPr>
      <w:r>
        <w:rPr>
          <w:rFonts w:ascii="Times New Roman" w:hAnsi="Times New Roman" w:cs="Times New Roman"/>
          <w:sz w:val="20"/>
          <w:szCs w:val="20"/>
        </w:rPr>
        <w:t>Między Zamawiającym a wykonawcą nie będą prowadzone rozliczenia w walutach obcych.</w:t>
      </w:r>
    </w:p>
    <w:p w:rsidR="00D21160" w:rsidRDefault="00D21160" w:rsidP="00D21160">
      <w:pPr>
        <w:pStyle w:val="Akapitzlist"/>
        <w:widowControl w:val="0"/>
        <w:numPr>
          <w:ilvl w:val="0"/>
          <w:numId w:val="34"/>
        </w:numPr>
        <w:shd w:val="clear" w:color="auto" w:fill="FFFFFF"/>
        <w:suppressAutoHyphens w:val="0"/>
        <w:autoSpaceDE w:val="0"/>
        <w:spacing w:line="360" w:lineRule="auto"/>
        <w:jc w:val="both"/>
        <w:textAlignment w:val="auto"/>
        <w:rPr>
          <w:rFonts w:hint="eastAsia"/>
        </w:rPr>
      </w:pPr>
      <w:r>
        <w:rPr>
          <w:rFonts w:ascii="Times New Roman" w:hAnsi="Times New Roman" w:cs="Times New Roman"/>
          <w:sz w:val="20"/>
          <w:szCs w:val="20"/>
        </w:rPr>
        <w:t>Je</w:t>
      </w:r>
      <w:r>
        <w:rPr>
          <w:rFonts w:ascii="Times New Roman" w:eastAsia="TimesNewRoman" w:hAnsi="Times New Roman" w:cs="Times New Roman"/>
          <w:sz w:val="20"/>
          <w:szCs w:val="20"/>
        </w:rPr>
        <w:t>ż</w:t>
      </w:r>
      <w:r>
        <w:rPr>
          <w:rFonts w:ascii="Times New Roman" w:hAnsi="Times New Roman" w:cs="Times New Roman"/>
          <w:sz w:val="20"/>
          <w:szCs w:val="20"/>
        </w:rPr>
        <w:t>eli zło</w:t>
      </w:r>
      <w:r>
        <w:rPr>
          <w:rFonts w:ascii="Times New Roman" w:eastAsia="TimesNewRoman" w:hAnsi="Times New Roman" w:cs="Times New Roman"/>
          <w:sz w:val="20"/>
          <w:szCs w:val="20"/>
        </w:rPr>
        <w:t>ż</w:t>
      </w:r>
      <w:r>
        <w:rPr>
          <w:rFonts w:ascii="Times New Roman" w:hAnsi="Times New Roman" w:cs="Times New Roman"/>
          <w:sz w:val="20"/>
          <w:szCs w:val="20"/>
        </w:rPr>
        <w:t>ona zostanie oferta, której wybór prowadzi</w:t>
      </w:r>
      <w:r>
        <w:rPr>
          <w:rFonts w:ascii="Times New Roman" w:eastAsia="TimesNewRoman" w:hAnsi="Times New Roman" w:cs="Times New Roman"/>
          <w:sz w:val="20"/>
          <w:szCs w:val="20"/>
        </w:rPr>
        <w:t xml:space="preserve">ć </w:t>
      </w:r>
      <w:r>
        <w:rPr>
          <w:rFonts w:ascii="Times New Roman" w:hAnsi="Times New Roman" w:cs="Times New Roman"/>
          <w:sz w:val="20"/>
          <w:szCs w:val="20"/>
        </w:rPr>
        <w:t>b</w:t>
      </w:r>
      <w:r>
        <w:rPr>
          <w:rFonts w:ascii="Times New Roman" w:eastAsia="TimesNewRoman" w:hAnsi="Times New Roman" w:cs="Times New Roman"/>
          <w:sz w:val="20"/>
          <w:szCs w:val="20"/>
        </w:rPr>
        <w:t>ę</w:t>
      </w:r>
      <w:r>
        <w:rPr>
          <w:rFonts w:ascii="Times New Roman" w:hAnsi="Times New Roman" w:cs="Times New Roman"/>
          <w:sz w:val="20"/>
          <w:szCs w:val="20"/>
        </w:rPr>
        <w:t>dzie do powstania obowi</w:t>
      </w:r>
      <w:r>
        <w:rPr>
          <w:rFonts w:ascii="Times New Roman" w:eastAsia="TimesNewRoman" w:hAnsi="Times New Roman" w:cs="Times New Roman"/>
          <w:sz w:val="20"/>
          <w:szCs w:val="20"/>
        </w:rPr>
        <w:t>ą</w:t>
      </w:r>
      <w:r>
        <w:rPr>
          <w:rFonts w:ascii="Times New Roman" w:hAnsi="Times New Roman" w:cs="Times New Roman"/>
          <w:sz w:val="20"/>
          <w:szCs w:val="20"/>
        </w:rPr>
        <w:t>zku podatkowego Zamawiaj</w:t>
      </w:r>
      <w:r>
        <w:rPr>
          <w:rFonts w:ascii="Times New Roman" w:eastAsia="TimesNewRoman" w:hAnsi="Times New Roman" w:cs="Times New Roman"/>
          <w:sz w:val="20"/>
          <w:szCs w:val="20"/>
        </w:rPr>
        <w:t>ą</w:t>
      </w:r>
      <w:r>
        <w:rPr>
          <w:rFonts w:ascii="Times New Roman" w:hAnsi="Times New Roman" w:cs="Times New Roman"/>
          <w:sz w:val="20"/>
          <w:szCs w:val="20"/>
        </w:rPr>
        <w:t>cego zgodnie z przepisami o podatku od towarów i usług w zakresie dotycz</w:t>
      </w:r>
      <w:r>
        <w:rPr>
          <w:rFonts w:ascii="Times New Roman" w:eastAsia="TimesNewRoman" w:hAnsi="Times New Roman" w:cs="Times New Roman"/>
          <w:sz w:val="20"/>
          <w:szCs w:val="20"/>
        </w:rPr>
        <w:t>ą</w:t>
      </w:r>
      <w:r>
        <w:rPr>
          <w:rFonts w:ascii="Times New Roman" w:hAnsi="Times New Roman" w:cs="Times New Roman"/>
          <w:sz w:val="20"/>
          <w:szCs w:val="20"/>
        </w:rPr>
        <w:t>cym wewnątrz wspólnotowego nabycia towarów, Zamawiaj</w:t>
      </w:r>
      <w:r>
        <w:rPr>
          <w:rFonts w:ascii="Times New Roman" w:eastAsia="TimesNewRoman" w:hAnsi="Times New Roman" w:cs="Times New Roman"/>
          <w:sz w:val="20"/>
          <w:szCs w:val="20"/>
        </w:rPr>
        <w:t>ą</w:t>
      </w:r>
      <w:r>
        <w:rPr>
          <w:rFonts w:ascii="Times New Roman" w:hAnsi="Times New Roman" w:cs="Times New Roman"/>
          <w:sz w:val="20"/>
          <w:szCs w:val="20"/>
        </w:rPr>
        <w:t xml:space="preserve">cy w celu oceny takiej oferty doliczy do przedstawionej w niej ceny podatek od towarów i usług, </w:t>
      </w:r>
      <w:r>
        <w:rPr>
          <w:rFonts w:ascii="Times New Roman" w:hAnsi="Times New Roman" w:cs="Times New Roman"/>
          <w:sz w:val="20"/>
          <w:szCs w:val="20"/>
        </w:rPr>
        <w:lastRenderedPageBreak/>
        <w:t>który miałby obowi</w:t>
      </w:r>
      <w:r>
        <w:rPr>
          <w:rFonts w:ascii="Times New Roman" w:eastAsia="TimesNewRoman" w:hAnsi="Times New Roman" w:cs="Times New Roman"/>
          <w:sz w:val="20"/>
          <w:szCs w:val="20"/>
        </w:rPr>
        <w:t>ą</w:t>
      </w:r>
      <w:r>
        <w:rPr>
          <w:rFonts w:ascii="Times New Roman" w:hAnsi="Times New Roman" w:cs="Times New Roman"/>
          <w:sz w:val="20"/>
          <w:szCs w:val="20"/>
        </w:rPr>
        <w:t>zek wpłaci</w:t>
      </w:r>
      <w:r>
        <w:rPr>
          <w:rFonts w:ascii="Times New Roman" w:eastAsia="TimesNewRoman" w:hAnsi="Times New Roman" w:cs="Times New Roman"/>
          <w:sz w:val="20"/>
          <w:szCs w:val="20"/>
        </w:rPr>
        <w:t xml:space="preserve">ć </w:t>
      </w:r>
      <w:r>
        <w:rPr>
          <w:rFonts w:ascii="Times New Roman" w:hAnsi="Times New Roman" w:cs="Times New Roman"/>
          <w:sz w:val="20"/>
          <w:szCs w:val="20"/>
        </w:rPr>
        <w:t>zgodnie z obowi</w:t>
      </w:r>
      <w:r>
        <w:rPr>
          <w:rFonts w:ascii="Times New Roman" w:eastAsia="TimesNewRoman" w:hAnsi="Times New Roman" w:cs="Times New Roman"/>
          <w:sz w:val="20"/>
          <w:szCs w:val="20"/>
        </w:rPr>
        <w:t>ą</w:t>
      </w:r>
      <w:r>
        <w:rPr>
          <w:rFonts w:ascii="Times New Roman" w:hAnsi="Times New Roman" w:cs="Times New Roman"/>
          <w:sz w:val="20"/>
          <w:szCs w:val="20"/>
        </w:rPr>
        <w:t>zuj</w:t>
      </w:r>
      <w:r>
        <w:rPr>
          <w:rFonts w:ascii="Times New Roman" w:eastAsia="TimesNewRoman" w:hAnsi="Times New Roman" w:cs="Times New Roman"/>
          <w:sz w:val="20"/>
          <w:szCs w:val="20"/>
        </w:rPr>
        <w:t>ą</w:t>
      </w:r>
      <w:r>
        <w:rPr>
          <w:rFonts w:ascii="Times New Roman" w:hAnsi="Times New Roman" w:cs="Times New Roman"/>
          <w:sz w:val="20"/>
          <w:szCs w:val="20"/>
        </w:rPr>
        <w:t>cymi przepisami.</w:t>
      </w:r>
    </w:p>
    <w:p w:rsidR="00D21160" w:rsidRDefault="00D21160" w:rsidP="00D21160">
      <w:pPr>
        <w:pStyle w:val="Akapitzlist"/>
        <w:widowControl w:val="0"/>
        <w:numPr>
          <w:ilvl w:val="0"/>
          <w:numId w:val="34"/>
        </w:numPr>
        <w:shd w:val="clear" w:color="auto" w:fill="FFFFFF"/>
        <w:suppressAutoHyphens w:val="0"/>
        <w:autoSpaceDE w:val="0"/>
        <w:spacing w:line="360" w:lineRule="auto"/>
        <w:jc w:val="both"/>
        <w:textAlignment w:val="auto"/>
        <w:rPr>
          <w:rFonts w:hint="eastAsia"/>
        </w:rPr>
      </w:pPr>
      <w:r>
        <w:rPr>
          <w:rFonts w:ascii="Times New Roman" w:eastAsia="Calibri" w:hAnsi="Times New Roman" w:cs="Times New Roman"/>
          <w:sz w:val="20"/>
          <w:szCs w:val="20"/>
          <w:lang w:eastAsia="en-US"/>
        </w:rPr>
        <w:t>Zaoferowana cena jest ceną kosztorysową i musi zawierać wszelkie koszty wykonawcy związane z prawidłową i właściwą realizacją przedmiotu zamówienia, przy zastosowaniu obowiązujących norm, z uwzględnieniem ewentualnego ryzyka wynikającego z okoliczności, których nie można było przewidzieć w chwili składania oferty.</w:t>
      </w:r>
    </w:p>
    <w:p w:rsidR="00D21160" w:rsidRDefault="00D21160" w:rsidP="00D21160">
      <w:pPr>
        <w:pStyle w:val="Akapitzlist"/>
        <w:widowControl w:val="0"/>
        <w:numPr>
          <w:ilvl w:val="0"/>
          <w:numId w:val="34"/>
        </w:numPr>
        <w:shd w:val="clear" w:color="auto" w:fill="FFFFFF"/>
        <w:suppressAutoHyphens w:val="0"/>
        <w:autoSpaceDE w:val="0"/>
        <w:spacing w:line="360" w:lineRule="auto"/>
        <w:jc w:val="both"/>
        <w:textAlignment w:val="auto"/>
        <w:rPr>
          <w:rFonts w:hint="eastAsia"/>
        </w:rPr>
      </w:pPr>
      <w:r>
        <w:rPr>
          <w:rFonts w:ascii="Times New Roman" w:eastAsia="Calibri" w:hAnsi="Times New Roman" w:cs="Times New Roman"/>
          <w:sz w:val="20"/>
          <w:szCs w:val="20"/>
          <w:lang w:eastAsia="en-US"/>
        </w:rPr>
        <w:t>Błąd w obliczeniu ceny, którego nie można poprawić na podstawie art. 87 ust. 2 pkt. 2 ustawy PZP, spowoduje odrzucenie oferty.</w:t>
      </w:r>
    </w:p>
    <w:p w:rsidR="00D21160" w:rsidRDefault="00D21160" w:rsidP="00D21160">
      <w:pPr>
        <w:pStyle w:val="Akapitzlist"/>
        <w:widowControl w:val="0"/>
        <w:numPr>
          <w:ilvl w:val="0"/>
          <w:numId w:val="34"/>
        </w:numPr>
        <w:shd w:val="clear" w:color="auto" w:fill="FFFFFF"/>
        <w:suppressAutoHyphens w:val="0"/>
        <w:autoSpaceDE w:val="0"/>
        <w:spacing w:line="360" w:lineRule="auto"/>
        <w:jc w:val="both"/>
        <w:textAlignment w:val="auto"/>
        <w:rPr>
          <w:rFonts w:hint="eastAsia"/>
        </w:rPr>
      </w:pPr>
      <w:r>
        <w:rPr>
          <w:rFonts w:ascii="Times New Roman" w:hAnsi="Times New Roman" w:cs="Times New Roman"/>
          <w:sz w:val="20"/>
          <w:szCs w:val="20"/>
        </w:rPr>
        <w:t>Jeżeli zaoferowana cena, lub jej istotne części składowe, będą wydawać się rażąco niskie w stosunku do przedmiotu zamówienia i będą budzić wątpliwości Zamawiającego co do możliwości wykonania przedmiotu zamówienia zgodnie z wymaganiami określonymi przez Zamawiającego lub wynikającymi z odrębnych przepisów, zamawiający zwróci się o udzielnie wyjaśnień, w tym złożenie dowodów, dotyczących wyliczenia ceny zgodnie z art. 90 ust. 1 PZP.</w:t>
      </w:r>
    </w:p>
    <w:p w:rsidR="00D21160" w:rsidRDefault="00D21160" w:rsidP="00D21160">
      <w:pPr>
        <w:pStyle w:val="Akapitzlist"/>
        <w:widowControl w:val="0"/>
        <w:numPr>
          <w:ilvl w:val="0"/>
          <w:numId w:val="34"/>
        </w:numPr>
        <w:shd w:val="clear" w:color="auto" w:fill="FFFFFF"/>
        <w:suppressAutoHyphens w:val="0"/>
        <w:autoSpaceDE w:val="0"/>
        <w:spacing w:line="360" w:lineRule="auto"/>
        <w:jc w:val="both"/>
        <w:textAlignment w:val="auto"/>
        <w:rPr>
          <w:rFonts w:ascii="Times New Roman" w:hAnsi="Times New Roman" w:cs="Times New Roman"/>
          <w:sz w:val="20"/>
          <w:szCs w:val="20"/>
        </w:rPr>
      </w:pPr>
      <w:r>
        <w:rPr>
          <w:rFonts w:ascii="Times New Roman" w:hAnsi="Times New Roman" w:cs="Times New Roman"/>
          <w:sz w:val="20"/>
          <w:szCs w:val="20"/>
        </w:rPr>
        <w:t>W przypadku, gdy cena całkowita oferty będzie niższa o co najmniej 30% od:</w:t>
      </w:r>
    </w:p>
    <w:p w:rsidR="00D21160" w:rsidRDefault="00D21160" w:rsidP="00D21160">
      <w:pPr>
        <w:widowControl w:val="0"/>
        <w:numPr>
          <w:ilvl w:val="0"/>
          <w:numId w:val="35"/>
        </w:numPr>
        <w:shd w:val="clear" w:color="auto" w:fill="FFFFFF"/>
        <w:suppressAutoHyphens w:val="0"/>
        <w:autoSpaceDE w:val="0"/>
        <w:spacing w:line="360" w:lineRule="auto"/>
        <w:jc w:val="both"/>
        <w:textAlignment w:val="auto"/>
        <w:rPr>
          <w:rFonts w:hint="eastAsia"/>
        </w:rPr>
      </w:pPr>
      <w:r>
        <w:rPr>
          <w:rFonts w:ascii="Times New Roman" w:hAnsi="Times New Roman" w:cs="Times New Roman"/>
          <w:sz w:val="20"/>
          <w:szCs w:val="20"/>
        </w:rPr>
        <w:t>wartości zamówienia powiększonej o należny podatek od towarów i usług, ustalonej przed wszczęciem postępowania zgodnie z art. 35 ust. 1 i 2 PZP lub średniej arytmetycznej cen wszystkich złożonych ofert, Zamawiający zwróci się o udzielenie wyjaśnień, o których mowa w pkt. 5, chyba że rozbieżność wynika z okoliczności oczywistych, które nie wymagają wyjaśnienia;</w:t>
      </w:r>
    </w:p>
    <w:p w:rsidR="00D21160" w:rsidRDefault="00D21160" w:rsidP="00D21160">
      <w:pPr>
        <w:widowControl w:val="0"/>
        <w:numPr>
          <w:ilvl w:val="0"/>
          <w:numId w:val="35"/>
        </w:numPr>
        <w:shd w:val="clear" w:color="auto" w:fill="FFFFFF"/>
        <w:suppressAutoHyphens w:val="0"/>
        <w:autoSpaceDE w:val="0"/>
        <w:spacing w:line="360" w:lineRule="auto"/>
        <w:jc w:val="both"/>
        <w:textAlignment w:val="auto"/>
        <w:rPr>
          <w:rFonts w:ascii="Times New Roman" w:hAnsi="Times New Roman" w:cs="Times New Roman"/>
          <w:sz w:val="20"/>
          <w:szCs w:val="20"/>
        </w:rPr>
      </w:pPr>
      <w:r>
        <w:rPr>
          <w:rFonts w:ascii="Times New Roman" w:hAnsi="Times New Roman" w:cs="Times New Roman"/>
          <w:sz w:val="20"/>
          <w:szCs w:val="20"/>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5.</w:t>
      </w:r>
    </w:p>
    <w:p w:rsidR="00D21160" w:rsidRDefault="00D21160" w:rsidP="00D21160">
      <w:pPr>
        <w:pStyle w:val="Akapitzlist"/>
        <w:widowControl w:val="0"/>
        <w:numPr>
          <w:ilvl w:val="0"/>
          <w:numId w:val="34"/>
        </w:numPr>
        <w:shd w:val="clear" w:color="auto" w:fill="FFFFFF"/>
        <w:suppressAutoHyphens w:val="0"/>
        <w:autoSpaceDE w:val="0"/>
        <w:spacing w:line="360" w:lineRule="auto"/>
        <w:jc w:val="both"/>
        <w:textAlignment w:val="auto"/>
        <w:rPr>
          <w:rFonts w:hint="eastAsia"/>
        </w:rPr>
      </w:pPr>
      <w:r>
        <w:rPr>
          <w:rFonts w:ascii="Times New Roman" w:hAnsi="Times New Roman" w:cs="Times New Roman"/>
          <w:sz w:val="20"/>
          <w:szCs w:val="20"/>
        </w:rPr>
        <w:t>Zamawiający odrzuci ofertę wykonawcy, który nie złożył wyjaśnień lub jeżeli dokonana ocena wyjaśnień wraz z dostarczonymi dowodami potwierdza, że oferta zawiera rażąco niską cenę w stosunku do przedmiotu zamówienia.</w:t>
      </w:r>
    </w:p>
    <w:p w:rsidR="00D21160" w:rsidRDefault="00D21160" w:rsidP="00D21160">
      <w:pPr>
        <w:pStyle w:val="Akapitzlist"/>
        <w:widowControl w:val="0"/>
        <w:numPr>
          <w:ilvl w:val="0"/>
          <w:numId w:val="34"/>
        </w:numPr>
        <w:shd w:val="clear" w:color="auto" w:fill="FFFFFF"/>
        <w:suppressAutoHyphens w:val="0"/>
        <w:autoSpaceDE w:val="0"/>
        <w:spacing w:line="360" w:lineRule="auto"/>
        <w:jc w:val="both"/>
        <w:textAlignment w:val="auto"/>
        <w:rPr>
          <w:rFonts w:hint="eastAsia"/>
        </w:rPr>
      </w:pPr>
      <w:r>
        <w:rPr>
          <w:rFonts w:ascii="Times New Roman" w:eastAsia="Calibri" w:hAnsi="Times New Roman" w:cs="Times New Roman"/>
          <w:sz w:val="20"/>
          <w:szCs w:val="20"/>
          <w:lang w:eastAsia="en-US"/>
        </w:rPr>
        <w:t>Błąd w obliczeniu ceny, którego nie można poprawić na podstawie art. 87 ust. 2 pkt. 2 PZP, spowoduje odrzucenie oferty.</w:t>
      </w:r>
    </w:p>
    <w:p w:rsidR="00D21160" w:rsidRDefault="00D21160" w:rsidP="00D21160">
      <w:pPr>
        <w:pStyle w:val="Bezodstpw"/>
        <w:spacing w:line="360" w:lineRule="auto"/>
        <w:jc w:val="both"/>
        <w:rPr>
          <w:rFonts w:eastAsia="Calibri"/>
          <w:b/>
          <w:bCs/>
          <w:sz w:val="20"/>
          <w:szCs w:val="20"/>
          <w:lang w:eastAsia="en-US"/>
        </w:rPr>
      </w:pPr>
    </w:p>
    <w:p w:rsidR="00D21160" w:rsidRDefault="00D21160" w:rsidP="00D21160">
      <w:pPr>
        <w:pStyle w:val="Bezodstpw"/>
        <w:shd w:val="clear" w:color="auto" w:fill="D9D9D9"/>
        <w:spacing w:line="360" w:lineRule="auto"/>
        <w:jc w:val="both"/>
        <w:rPr>
          <w:rFonts w:eastAsia="Calibri"/>
          <w:b/>
          <w:bCs/>
          <w:color w:val="auto"/>
          <w:sz w:val="20"/>
          <w:szCs w:val="20"/>
          <w:lang w:eastAsia="en-US"/>
        </w:rPr>
      </w:pPr>
      <w:r>
        <w:rPr>
          <w:rFonts w:eastAsia="Calibri"/>
          <w:b/>
          <w:bCs/>
          <w:color w:val="auto"/>
          <w:sz w:val="20"/>
          <w:szCs w:val="20"/>
          <w:lang w:eastAsia="en-US"/>
        </w:rPr>
        <w:t>DZIAŁ XXI. OPIS KRYTERIÓW, KTÓRYMI ZAMAWIAJĄCY BĘDZIE SIĘ KIEROWAŁ PRZY WYBORZE OFERTY, WRAZ Z PODANIEM WAG TYCH KRYTERIÓW I SPOSOBU OCENY OFERT</w:t>
      </w:r>
    </w:p>
    <w:p w:rsidR="00D21160" w:rsidRDefault="00D21160" w:rsidP="00D21160">
      <w:pPr>
        <w:widowControl w:val="0"/>
        <w:shd w:val="clear" w:color="auto" w:fill="FFFFFF"/>
        <w:suppressAutoHyphens w:val="0"/>
        <w:autoSpaceDE w:val="0"/>
        <w:spacing w:line="360" w:lineRule="auto"/>
        <w:jc w:val="both"/>
        <w:textAlignment w:val="auto"/>
        <w:rPr>
          <w:rFonts w:ascii="Times New Roman" w:eastAsia="Calibri" w:hAnsi="Times New Roman" w:cs="Times New Roman"/>
          <w:color w:val="00000A"/>
          <w:sz w:val="20"/>
          <w:szCs w:val="20"/>
          <w:lang w:eastAsia="en-US"/>
        </w:rPr>
      </w:pPr>
    </w:p>
    <w:p w:rsidR="00D21160" w:rsidRDefault="00D21160" w:rsidP="00D21160">
      <w:pPr>
        <w:pStyle w:val="Akapitzlist"/>
        <w:widowControl w:val="0"/>
        <w:numPr>
          <w:ilvl w:val="0"/>
          <w:numId w:val="36"/>
        </w:numPr>
        <w:shd w:val="clear" w:color="auto" w:fill="FFFFFF"/>
        <w:suppressAutoHyphens w:val="0"/>
        <w:autoSpaceDE w:val="0"/>
        <w:spacing w:line="360" w:lineRule="auto"/>
        <w:jc w:val="both"/>
        <w:textAlignment w:val="auto"/>
        <w:rPr>
          <w:rFonts w:ascii="Times New Roman" w:hAnsi="Times New Roman" w:cs="Times New Roman"/>
          <w:bCs/>
          <w:sz w:val="20"/>
          <w:szCs w:val="20"/>
        </w:rPr>
      </w:pPr>
      <w:r>
        <w:rPr>
          <w:rFonts w:ascii="Times New Roman" w:hAnsi="Times New Roman" w:cs="Times New Roman"/>
          <w:bCs/>
          <w:sz w:val="20"/>
          <w:szCs w:val="20"/>
        </w:rPr>
        <w:t>Przy wyborze oferty Zamawiający będzie kierował się następującymi kryteriami i ich znaczeniem:</w:t>
      </w:r>
    </w:p>
    <w:p w:rsidR="00D21160" w:rsidRDefault="00D21160" w:rsidP="00D21160">
      <w:pPr>
        <w:pStyle w:val="Akapitzlist"/>
        <w:widowControl w:val="0"/>
        <w:numPr>
          <w:ilvl w:val="0"/>
          <w:numId w:val="37"/>
        </w:numPr>
        <w:shd w:val="clear" w:color="auto" w:fill="FFFFFF"/>
        <w:tabs>
          <w:tab w:val="left" w:pos="0"/>
          <w:tab w:val="left" w:pos="8854"/>
        </w:tabs>
        <w:suppressAutoHyphens w:val="0"/>
        <w:autoSpaceDE w:val="0"/>
        <w:spacing w:line="360" w:lineRule="auto"/>
        <w:ind w:right="69"/>
        <w:jc w:val="both"/>
        <w:textAlignment w:val="auto"/>
        <w:rPr>
          <w:rFonts w:hint="eastAsia"/>
        </w:rPr>
      </w:pPr>
      <w:r>
        <w:rPr>
          <w:rFonts w:ascii="Times New Roman" w:hAnsi="Times New Roman" w:cs="Times New Roman"/>
          <w:b/>
          <w:bCs/>
          <w:sz w:val="20"/>
          <w:szCs w:val="20"/>
        </w:rPr>
        <w:t>cena brutto (C) - waga 60%</w:t>
      </w:r>
    </w:p>
    <w:p w:rsidR="00D21160" w:rsidRDefault="00D21160" w:rsidP="00D21160">
      <w:pPr>
        <w:pStyle w:val="Akapitzlist"/>
        <w:widowControl w:val="0"/>
        <w:numPr>
          <w:ilvl w:val="0"/>
          <w:numId w:val="37"/>
        </w:numPr>
        <w:shd w:val="clear" w:color="auto" w:fill="FFFFFF"/>
        <w:tabs>
          <w:tab w:val="left" w:pos="0"/>
          <w:tab w:val="left" w:pos="8854"/>
        </w:tabs>
        <w:suppressAutoHyphens w:val="0"/>
        <w:autoSpaceDE w:val="0"/>
        <w:spacing w:line="360" w:lineRule="auto"/>
        <w:ind w:right="69"/>
        <w:jc w:val="both"/>
        <w:textAlignment w:val="auto"/>
        <w:rPr>
          <w:rFonts w:ascii="Times New Roman" w:hAnsi="Times New Roman" w:cs="Times New Roman"/>
          <w:b/>
          <w:bCs/>
          <w:sz w:val="20"/>
          <w:szCs w:val="20"/>
        </w:rPr>
      </w:pPr>
      <w:r>
        <w:rPr>
          <w:rFonts w:ascii="Times New Roman" w:hAnsi="Times New Roman" w:cs="Times New Roman"/>
          <w:b/>
          <w:bCs/>
          <w:sz w:val="20"/>
          <w:szCs w:val="20"/>
        </w:rPr>
        <w:t>okres gwarancji (G) – waga 40%</w:t>
      </w:r>
    </w:p>
    <w:p w:rsidR="00D21160" w:rsidRDefault="00D21160" w:rsidP="00D21160">
      <w:pPr>
        <w:shd w:val="clear" w:color="auto" w:fill="FFFFFF"/>
        <w:tabs>
          <w:tab w:val="left" w:pos="9498"/>
        </w:tabs>
        <w:spacing w:line="360" w:lineRule="auto"/>
        <w:ind w:right="69"/>
        <w:jc w:val="both"/>
        <w:rPr>
          <w:rFonts w:ascii="Times New Roman" w:hAnsi="Times New Roman" w:cs="Times New Roman"/>
          <w:sz w:val="20"/>
          <w:szCs w:val="20"/>
        </w:rPr>
      </w:pPr>
    </w:p>
    <w:p w:rsidR="00D21160" w:rsidRDefault="00D21160" w:rsidP="00D21160">
      <w:pPr>
        <w:shd w:val="clear" w:color="auto" w:fill="FFFFFF"/>
        <w:tabs>
          <w:tab w:val="left" w:pos="9498"/>
        </w:tabs>
        <w:spacing w:line="360" w:lineRule="auto"/>
        <w:ind w:right="69"/>
        <w:jc w:val="both"/>
        <w:rPr>
          <w:rFonts w:ascii="Times New Roman" w:hAnsi="Times New Roman" w:cs="Times New Roman"/>
          <w:sz w:val="20"/>
          <w:szCs w:val="20"/>
        </w:rPr>
      </w:pPr>
      <w:r>
        <w:rPr>
          <w:rFonts w:ascii="Times New Roman" w:hAnsi="Times New Roman" w:cs="Times New Roman"/>
          <w:sz w:val="20"/>
          <w:szCs w:val="20"/>
        </w:rPr>
        <w:t>Ad a) Ocena złożonych ofert w kryterium „cena ofertowa” nastąpi wg następującego wzoru:</w:t>
      </w:r>
    </w:p>
    <w:p w:rsidR="00D21160" w:rsidRDefault="00D21160" w:rsidP="00D21160">
      <w:pPr>
        <w:shd w:val="clear" w:color="auto" w:fill="FFFFFF"/>
        <w:tabs>
          <w:tab w:val="left" w:pos="9498"/>
        </w:tabs>
        <w:spacing w:line="360" w:lineRule="auto"/>
        <w:ind w:right="69"/>
        <w:jc w:val="both"/>
        <w:rPr>
          <w:rFonts w:ascii="Times New Roman" w:hAnsi="Times New Roman" w:cs="Times New Roman"/>
          <w:sz w:val="20"/>
          <w:szCs w:val="20"/>
        </w:rPr>
      </w:pPr>
    </w:p>
    <w:p w:rsidR="00D21160" w:rsidRDefault="00D21160" w:rsidP="00D21160">
      <w:pPr>
        <w:shd w:val="clear" w:color="auto" w:fill="FFFFFF"/>
        <w:tabs>
          <w:tab w:val="left" w:pos="9498"/>
        </w:tabs>
        <w:spacing w:line="360" w:lineRule="auto"/>
        <w:ind w:right="69"/>
        <w:jc w:val="center"/>
        <w:rPr>
          <w:rFonts w:hint="eastAsia"/>
        </w:rPr>
      </w:pPr>
      <w:r>
        <w:rPr>
          <w:rFonts w:ascii="Times New Roman" w:hAnsi="Times New Roman" w:cs="Times New Roman"/>
          <w:sz w:val="20"/>
          <w:szCs w:val="20"/>
        </w:rPr>
        <w:object w:dxaOrig="2582"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129pt;height:33.75pt;visibility:visible;mso-wrap-style:square" o:ole="">
            <v:imagedata r:id="rId10" o:title=""/>
          </v:shape>
          <o:OLEObject Type="Embed" ProgID="Unknown" ShapeID="Object 1" DrawAspect="Content" ObjectID="_1600512007" r:id="rId11"/>
        </w:object>
      </w:r>
    </w:p>
    <w:p w:rsidR="00D21160" w:rsidRDefault="00D21160" w:rsidP="00D21160">
      <w:pPr>
        <w:shd w:val="clear" w:color="auto" w:fill="FFFFFF"/>
        <w:tabs>
          <w:tab w:val="left" w:pos="9498"/>
        </w:tabs>
        <w:spacing w:line="360" w:lineRule="auto"/>
        <w:ind w:right="69"/>
        <w:jc w:val="both"/>
        <w:rPr>
          <w:rFonts w:ascii="Times New Roman" w:hAnsi="Times New Roman" w:cs="Times New Roman"/>
          <w:sz w:val="20"/>
          <w:szCs w:val="20"/>
        </w:rPr>
      </w:pPr>
      <w:r>
        <w:rPr>
          <w:rFonts w:ascii="Times New Roman" w:hAnsi="Times New Roman" w:cs="Times New Roman"/>
          <w:sz w:val="20"/>
          <w:szCs w:val="20"/>
        </w:rPr>
        <w:t xml:space="preserve">gdzie: </w:t>
      </w:r>
    </w:p>
    <w:p w:rsidR="00D21160" w:rsidRDefault="00D21160" w:rsidP="00D21160">
      <w:pPr>
        <w:shd w:val="clear" w:color="auto" w:fill="FFFFFF"/>
        <w:tabs>
          <w:tab w:val="left" w:pos="9498"/>
        </w:tabs>
        <w:spacing w:line="360" w:lineRule="auto"/>
        <w:ind w:right="69"/>
        <w:jc w:val="both"/>
        <w:rPr>
          <w:rFonts w:hint="eastAsia"/>
        </w:rPr>
      </w:pPr>
      <w:proofErr w:type="spellStart"/>
      <w:r>
        <w:rPr>
          <w:rFonts w:ascii="Times New Roman" w:hAnsi="Times New Roman" w:cs="Times New Roman"/>
          <w:sz w:val="20"/>
          <w:szCs w:val="20"/>
        </w:rPr>
        <w:t>C</w:t>
      </w:r>
      <w:r>
        <w:rPr>
          <w:rFonts w:ascii="Times New Roman" w:hAnsi="Times New Roman" w:cs="Times New Roman"/>
          <w:sz w:val="20"/>
          <w:szCs w:val="20"/>
          <w:vertAlign w:val="subscript"/>
        </w:rPr>
        <w:t>min</w:t>
      </w:r>
      <w:proofErr w:type="spellEnd"/>
      <w:r>
        <w:rPr>
          <w:rFonts w:ascii="Times New Roman" w:hAnsi="Times New Roman" w:cs="Times New Roman"/>
          <w:sz w:val="20"/>
          <w:szCs w:val="20"/>
        </w:rPr>
        <w:t xml:space="preserve"> – najniższa cena ofertowa spośród ofert nie odrzuconych</w:t>
      </w:r>
    </w:p>
    <w:p w:rsidR="00D21160" w:rsidRDefault="00D21160" w:rsidP="00D21160">
      <w:pPr>
        <w:shd w:val="clear" w:color="auto" w:fill="FFFFFF"/>
        <w:tabs>
          <w:tab w:val="left" w:pos="9498"/>
        </w:tabs>
        <w:spacing w:line="360" w:lineRule="auto"/>
        <w:ind w:right="69"/>
        <w:jc w:val="both"/>
        <w:rPr>
          <w:rFonts w:hint="eastAsia"/>
        </w:rPr>
      </w:pPr>
      <w:r>
        <w:rPr>
          <w:rFonts w:ascii="Times New Roman" w:hAnsi="Times New Roman" w:cs="Times New Roman"/>
          <w:sz w:val="20"/>
          <w:szCs w:val="20"/>
        </w:rPr>
        <w:t>C</w:t>
      </w:r>
      <w:r>
        <w:rPr>
          <w:rFonts w:ascii="Times New Roman" w:hAnsi="Times New Roman" w:cs="Times New Roman"/>
          <w:sz w:val="20"/>
          <w:szCs w:val="20"/>
          <w:vertAlign w:val="subscript"/>
        </w:rPr>
        <w:t>0</w:t>
      </w:r>
      <w:r>
        <w:rPr>
          <w:rFonts w:ascii="Times New Roman" w:hAnsi="Times New Roman" w:cs="Times New Roman"/>
          <w:sz w:val="20"/>
          <w:szCs w:val="20"/>
        </w:rPr>
        <w:t xml:space="preserve"> – cena ofertowa oferty badanej</w:t>
      </w:r>
    </w:p>
    <w:p w:rsidR="00D21160" w:rsidRDefault="00D21160" w:rsidP="00D21160">
      <w:pPr>
        <w:shd w:val="clear" w:color="auto" w:fill="FFFFFF"/>
        <w:tabs>
          <w:tab w:val="left" w:pos="9498"/>
        </w:tabs>
        <w:spacing w:line="360" w:lineRule="auto"/>
        <w:ind w:right="69"/>
        <w:jc w:val="both"/>
        <w:rPr>
          <w:rFonts w:ascii="Times New Roman" w:hAnsi="Times New Roman" w:cs="Times New Roman"/>
          <w:sz w:val="20"/>
          <w:szCs w:val="20"/>
        </w:rPr>
      </w:pPr>
      <w:r>
        <w:rPr>
          <w:rFonts w:ascii="Times New Roman" w:hAnsi="Times New Roman" w:cs="Times New Roman"/>
          <w:sz w:val="20"/>
          <w:szCs w:val="20"/>
        </w:rPr>
        <w:t>Za kryterium „cena ofertowa” wykonawca może otrzymać maksymalnie 60 pkt.</w:t>
      </w:r>
    </w:p>
    <w:p w:rsidR="00D21160" w:rsidRDefault="00D21160" w:rsidP="00D21160">
      <w:pPr>
        <w:shd w:val="clear" w:color="auto" w:fill="FFFFFF"/>
        <w:tabs>
          <w:tab w:val="left" w:pos="9498"/>
        </w:tabs>
        <w:spacing w:line="360" w:lineRule="auto"/>
        <w:ind w:right="69"/>
        <w:jc w:val="both"/>
        <w:rPr>
          <w:rFonts w:ascii="Times New Roman" w:hAnsi="Times New Roman" w:cs="Times New Roman"/>
          <w:sz w:val="20"/>
          <w:szCs w:val="20"/>
        </w:rPr>
      </w:pPr>
    </w:p>
    <w:p w:rsidR="00D21160" w:rsidRDefault="00D21160" w:rsidP="00D21160">
      <w:pPr>
        <w:shd w:val="clear" w:color="auto" w:fill="FFFFFF"/>
        <w:tabs>
          <w:tab w:val="left" w:pos="9498"/>
        </w:tabs>
        <w:spacing w:line="360" w:lineRule="auto"/>
        <w:ind w:right="69"/>
        <w:jc w:val="both"/>
        <w:rPr>
          <w:rFonts w:ascii="Times New Roman" w:hAnsi="Times New Roman" w:cs="Times New Roman"/>
          <w:sz w:val="20"/>
          <w:szCs w:val="20"/>
        </w:rPr>
      </w:pPr>
      <w:r>
        <w:rPr>
          <w:rFonts w:ascii="Times New Roman" w:hAnsi="Times New Roman" w:cs="Times New Roman"/>
          <w:sz w:val="20"/>
          <w:szCs w:val="20"/>
        </w:rPr>
        <w:t>Ad b) Ocena złożonych ofert w kryterium „okres gwarancji” nastąpi wg następującego wzoru:</w:t>
      </w:r>
    </w:p>
    <w:p w:rsidR="00D21160" w:rsidRDefault="00D21160" w:rsidP="00D21160">
      <w:pPr>
        <w:shd w:val="clear" w:color="auto" w:fill="FFFFFF"/>
        <w:tabs>
          <w:tab w:val="left" w:pos="9498"/>
        </w:tabs>
        <w:spacing w:line="360" w:lineRule="auto"/>
        <w:ind w:right="69"/>
        <w:jc w:val="both"/>
        <w:rPr>
          <w:rFonts w:ascii="Times New Roman" w:hAnsi="Times New Roman" w:cs="Times New Roman"/>
          <w:sz w:val="20"/>
          <w:szCs w:val="20"/>
        </w:rPr>
      </w:pPr>
    </w:p>
    <w:p w:rsidR="00D21160" w:rsidRDefault="00D21160" w:rsidP="00D21160">
      <w:pPr>
        <w:shd w:val="clear" w:color="auto" w:fill="FFFFFF"/>
        <w:tabs>
          <w:tab w:val="left" w:pos="9498"/>
        </w:tabs>
        <w:spacing w:line="360" w:lineRule="auto"/>
        <w:ind w:right="69"/>
        <w:jc w:val="both"/>
        <w:rPr>
          <w:rFonts w:hint="eastAsia"/>
        </w:rPr>
      </w:pPr>
      <w:r>
        <w:rPr>
          <w:rFonts w:ascii="Times New Roman" w:hAnsi="Times New Roman" w:cs="Times New Roman"/>
          <w:sz w:val="20"/>
          <w:szCs w:val="20"/>
        </w:rPr>
        <w:t>Wykonawca zobowiązany jest w ofercie zaoferować okres gwarancji w latach</w:t>
      </w:r>
      <w:r>
        <w:rPr>
          <w:rFonts w:ascii="Times New Roman" w:hAnsi="Times New Roman" w:cs="Times New Roman"/>
          <w:sz w:val="20"/>
          <w:szCs w:val="20"/>
          <w:u w:val="single"/>
        </w:rPr>
        <w:t>:</w:t>
      </w:r>
    </w:p>
    <w:p w:rsidR="00D21160" w:rsidRDefault="00D21160" w:rsidP="00D21160">
      <w:pPr>
        <w:widowControl w:val="0"/>
        <w:numPr>
          <w:ilvl w:val="0"/>
          <w:numId w:val="38"/>
        </w:numPr>
        <w:shd w:val="clear" w:color="auto" w:fill="FFFFFF"/>
        <w:tabs>
          <w:tab w:val="left" w:pos="-31680"/>
          <w:tab w:val="left" w:pos="-31680"/>
        </w:tabs>
        <w:suppressAutoHyphens w:val="0"/>
        <w:autoSpaceDE w:val="0"/>
        <w:spacing w:line="360" w:lineRule="auto"/>
        <w:ind w:right="69"/>
        <w:jc w:val="both"/>
        <w:textAlignment w:val="auto"/>
        <w:rPr>
          <w:rFonts w:hint="eastAsia"/>
        </w:rPr>
      </w:pPr>
      <w:r>
        <w:rPr>
          <w:rFonts w:ascii="Times New Roman" w:hAnsi="Times New Roman" w:cs="Times New Roman"/>
          <w:sz w:val="20"/>
          <w:szCs w:val="20"/>
        </w:rPr>
        <w:t xml:space="preserve">Okres gwarancji równy 3 lata   </w:t>
      </w:r>
      <w:r>
        <w:rPr>
          <w:rFonts w:ascii="Times New Roman" w:hAnsi="Times New Roman" w:cs="Times New Roman"/>
          <w:b/>
          <w:bCs/>
          <w:sz w:val="20"/>
          <w:szCs w:val="20"/>
        </w:rPr>
        <w:t>G = 0 pkt</w:t>
      </w:r>
    </w:p>
    <w:p w:rsidR="00D21160" w:rsidRDefault="00D21160" w:rsidP="00D21160">
      <w:pPr>
        <w:widowControl w:val="0"/>
        <w:numPr>
          <w:ilvl w:val="0"/>
          <w:numId w:val="38"/>
        </w:numPr>
        <w:shd w:val="clear" w:color="auto" w:fill="FFFFFF"/>
        <w:tabs>
          <w:tab w:val="left" w:pos="-31680"/>
          <w:tab w:val="left" w:pos="-31680"/>
        </w:tabs>
        <w:suppressAutoHyphens w:val="0"/>
        <w:autoSpaceDE w:val="0"/>
        <w:spacing w:line="360" w:lineRule="auto"/>
        <w:ind w:right="69"/>
        <w:jc w:val="both"/>
        <w:textAlignment w:val="auto"/>
        <w:rPr>
          <w:rFonts w:hint="eastAsia"/>
        </w:rPr>
      </w:pPr>
      <w:r>
        <w:rPr>
          <w:rFonts w:ascii="Times New Roman" w:hAnsi="Times New Roman" w:cs="Times New Roman"/>
          <w:sz w:val="20"/>
          <w:szCs w:val="20"/>
        </w:rPr>
        <w:t xml:space="preserve">Okres gwarancji równy 4 lata   </w:t>
      </w:r>
      <w:r>
        <w:rPr>
          <w:rFonts w:ascii="Times New Roman" w:hAnsi="Times New Roman" w:cs="Times New Roman"/>
          <w:b/>
          <w:bCs/>
          <w:sz w:val="20"/>
          <w:szCs w:val="20"/>
        </w:rPr>
        <w:t>G = 10 pkt</w:t>
      </w:r>
    </w:p>
    <w:p w:rsidR="00D21160" w:rsidRDefault="00D21160" w:rsidP="00D21160">
      <w:pPr>
        <w:widowControl w:val="0"/>
        <w:numPr>
          <w:ilvl w:val="0"/>
          <w:numId w:val="38"/>
        </w:numPr>
        <w:shd w:val="clear" w:color="auto" w:fill="FFFFFF"/>
        <w:tabs>
          <w:tab w:val="left" w:pos="-31680"/>
          <w:tab w:val="left" w:pos="-31680"/>
        </w:tabs>
        <w:suppressAutoHyphens w:val="0"/>
        <w:autoSpaceDE w:val="0"/>
        <w:spacing w:line="360" w:lineRule="auto"/>
        <w:ind w:right="69"/>
        <w:jc w:val="both"/>
        <w:textAlignment w:val="auto"/>
        <w:rPr>
          <w:rFonts w:hint="eastAsia"/>
        </w:rPr>
      </w:pPr>
      <w:r>
        <w:rPr>
          <w:rFonts w:ascii="Times New Roman" w:hAnsi="Times New Roman" w:cs="Times New Roman"/>
          <w:sz w:val="20"/>
          <w:szCs w:val="20"/>
        </w:rPr>
        <w:t xml:space="preserve">Okres gwarancji równy 5 lata   </w:t>
      </w:r>
      <w:r>
        <w:rPr>
          <w:rFonts w:ascii="Times New Roman" w:hAnsi="Times New Roman" w:cs="Times New Roman"/>
          <w:b/>
          <w:bCs/>
          <w:sz w:val="20"/>
          <w:szCs w:val="20"/>
        </w:rPr>
        <w:t>G = 20 pkt</w:t>
      </w:r>
    </w:p>
    <w:p w:rsidR="00D21160" w:rsidRDefault="00D21160" w:rsidP="00D21160">
      <w:pPr>
        <w:widowControl w:val="0"/>
        <w:numPr>
          <w:ilvl w:val="0"/>
          <w:numId w:val="38"/>
        </w:numPr>
        <w:shd w:val="clear" w:color="auto" w:fill="FFFFFF"/>
        <w:tabs>
          <w:tab w:val="left" w:pos="-31680"/>
          <w:tab w:val="left" w:pos="-31680"/>
        </w:tabs>
        <w:suppressAutoHyphens w:val="0"/>
        <w:autoSpaceDE w:val="0"/>
        <w:spacing w:line="360" w:lineRule="auto"/>
        <w:ind w:right="69"/>
        <w:jc w:val="both"/>
        <w:textAlignment w:val="auto"/>
        <w:rPr>
          <w:rFonts w:hint="eastAsia"/>
        </w:rPr>
      </w:pPr>
      <w:r>
        <w:rPr>
          <w:rFonts w:ascii="Times New Roman" w:hAnsi="Times New Roman" w:cs="Times New Roman"/>
          <w:sz w:val="20"/>
          <w:szCs w:val="20"/>
        </w:rPr>
        <w:t xml:space="preserve">Okres gwarancji równy 6 lata   </w:t>
      </w:r>
      <w:r>
        <w:rPr>
          <w:rFonts w:ascii="Times New Roman" w:hAnsi="Times New Roman" w:cs="Times New Roman"/>
          <w:b/>
          <w:bCs/>
          <w:sz w:val="20"/>
          <w:szCs w:val="20"/>
        </w:rPr>
        <w:t>G = 30 pkt</w:t>
      </w:r>
      <w:r>
        <w:rPr>
          <w:rFonts w:ascii="Times New Roman" w:hAnsi="Times New Roman" w:cs="Times New Roman"/>
          <w:sz w:val="20"/>
          <w:szCs w:val="20"/>
        </w:rPr>
        <w:t xml:space="preserve"> </w:t>
      </w:r>
    </w:p>
    <w:p w:rsidR="00D21160" w:rsidRDefault="00D21160" w:rsidP="00D21160">
      <w:pPr>
        <w:widowControl w:val="0"/>
        <w:numPr>
          <w:ilvl w:val="0"/>
          <w:numId w:val="38"/>
        </w:numPr>
        <w:shd w:val="clear" w:color="auto" w:fill="FFFFFF"/>
        <w:tabs>
          <w:tab w:val="left" w:pos="-31680"/>
          <w:tab w:val="left" w:pos="-31680"/>
        </w:tabs>
        <w:suppressAutoHyphens w:val="0"/>
        <w:autoSpaceDE w:val="0"/>
        <w:spacing w:line="360" w:lineRule="auto"/>
        <w:ind w:right="69"/>
        <w:jc w:val="both"/>
        <w:textAlignment w:val="auto"/>
        <w:rPr>
          <w:rFonts w:hint="eastAsia"/>
        </w:rPr>
      </w:pPr>
      <w:r>
        <w:rPr>
          <w:rFonts w:ascii="Times New Roman" w:hAnsi="Times New Roman" w:cs="Times New Roman"/>
          <w:sz w:val="20"/>
          <w:szCs w:val="20"/>
        </w:rPr>
        <w:t xml:space="preserve">Okres gwarancji równy 7 lat i więcej    </w:t>
      </w:r>
      <w:r>
        <w:rPr>
          <w:rFonts w:ascii="Times New Roman" w:hAnsi="Times New Roman" w:cs="Times New Roman"/>
          <w:b/>
          <w:bCs/>
          <w:sz w:val="20"/>
          <w:szCs w:val="20"/>
        </w:rPr>
        <w:t>G = 40 pkt</w:t>
      </w:r>
    </w:p>
    <w:p w:rsidR="00D21160" w:rsidRDefault="00D21160" w:rsidP="00D21160">
      <w:pPr>
        <w:pStyle w:val="Tekstpodstawowy2"/>
        <w:spacing w:after="0" w:line="360" w:lineRule="auto"/>
        <w:jc w:val="both"/>
        <w:rPr>
          <w:rFonts w:ascii="Times New Roman" w:hAnsi="Times New Roman" w:cs="Times New Roman"/>
          <w:b/>
          <w:bCs/>
          <w:sz w:val="20"/>
          <w:szCs w:val="20"/>
        </w:rPr>
      </w:pPr>
      <w:r>
        <w:rPr>
          <w:rFonts w:ascii="Times New Roman" w:hAnsi="Times New Roman" w:cs="Times New Roman"/>
          <w:b/>
          <w:bCs/>
          <w:sz w:val="20"/>
          <w:szCs w:val="20"/>
        </w:rPr>
        <w:t>Za kryterium „gwarancja” wykonawca może otrzymać maksymalnie 40 pkt.</w:t>
      </w:r>
    </w:p>
    <w:p w:rsidR="00D21160" w:rsidRDefault="00D21160" w:rsidP="00D21160">
      <w:pPr>
        <w:pStyle w:val="Akapitzlist"/>
        <w:widowControl w:val="0"/>
        <w:numPr>
          <w:ilvl w:val="0"/>
          <w:numId w:val="36"/>
        </w:numPr>
        <w:shd w:val="clear" w:color="auto" w:fill="FFFFFF"/>
        <w:suppressAutoHyphens w:val="0"/>
        <w:autoSpaceDE w:val="0"/>
        <w:spacing w:line="360" w:lineRule="auto"/>
        <w:jc w:val="both"/>
        <w:textAlignment w:val="auto"/>
        <w:rPr>
          <w:rFonts w:hint="eastAsia"/>
        </w:rPr>
      </w:pPr>
      <w:r>
        <w:rPr>
          <w:rFonts w:ascii="Times New Roman" w:hAnsi="Times New Roman" w:cs="Times New Roman"/>
          <w:sz w:val="20"/>
          <w:szCs w:val="20"/>
        </w:rPr>
        <w:t>Za najkorzystniejszą ofertę zostanie uznana oferta nie podlegająca odrzuceniu, która uzyska największą ilość punktów za wszystkie kryteria oceny ofert według poniższego wzoru.</w:t>
      </w:r>
    </w:p>
    <w:p w:rsidR="00D21160" w:rsidRDefault="00D21160" w:rsidP="00D21160">
      <w:pPr>
        <w:shd w:val="clear" w:color="auto" w:fill="FFFFFF"/>
        <w:tabs>
          <w:tab w:val="left" w:pos="9498"/>
        </w:tabs>
        <w:spacing w:line="360" w:lineRule="auto"/>
        <w:ind w:right="69"/>
        <w:jc w:val="both"/>
        <w:rPr>
          <w:rFonts w:ascii="Times New Roman" w:hAnsi="Times New Roman" w:cs="Times New Roman"/>
          <w:sz w:val="20"/>
          <w:szCs w:val="20"/>
        </w:rPr>
      </w:pPr>
    </w:p>
    <w:p w:rsidR="00D21160" w:rsidRDefault="00D21160" w:rsidP="00D21160">
      <w:pPr>
        <w:shd w:val="clear" w:color="auto" w:fill="FFFFFF"/>
        <w:tabs>
          <w:tab w:val="left" w:pos="9498"/>
        </w:tabs>
        <w:spacing w:line="360" w:lineRule="auto"/>
        <w:ind w:right="69"/>
        <w:jc w:val="center"/>
        <w:rPr>
          <w:rFonts w:hint="eastAsia"/>
        </w:rPr>
      </w:pPr>
      <w:r>
        <w:rPr>
          <w:rFonts w:ascii="Times New Roman" w:hAnsi="Times New Roman" w:cs="Times New Roman"/>
          <w:sz w:val="20"/>
          <w:szCs w:val="20"/>
        </w:rPr>
        <w:object w:dxaOrig="1157" w:dyaOrig="351">
          <v:shape id="Object 2" o:spid="_x0000_i1026" type="#_x0000_t75" style="width:57.75pt;height:17.25pt;visibility:visible;mso-wrap-style:square" o:ole="">
            <v:imagedata r:id="rId12" o:title=""/>
          </v:shape>
          <o:OLEObject Type="Embed" ProgID="Unknown" ShapeID="Object 2" DrawAspect="Content" ObjectID="_1600512008" r:id="rId13"/>
        </w:object>
      </w:r>
    </w:p>
    <w:p w:rsidR="00D21160" w:rsidRDefault="00D21160" w:rsidP="00D21160">
      <w:pPr>
        <w:shd w:val="clear" w:color="auto" w:fill="FFFFFF"/>
        <w:tabs>
          <w:tab w:val="left" w:pos="9498"/>
        </w:tabs>
        <w:spacing w:line="360" w:lineRule="auto"/>
        <w:ind w:right="69"/>
        <w:jc w:val="both"/>
        <w:rPr>
          <w:rFonts w:ascii="Times New Roman" w:hAnsi="Times New Roman" w:cs="Times New Roman"/>
          <w:sz w:val="20"/>
          <w:szCs w:val="20"/>
        </w:rPr>
      </w:pPr>
      <w:r>
        <w:rPr>
          <w:rFonts w:ascii="Times New Roman" w:hAnsi="Times New Roman" w:cs="Times New Roman"/>
          <w:sz w:val="20"/>
          <w:szCs w:val="20"/>
        </w:rPr>
        <w:t xml:space="preserve">gdzie: </w:t>
      </w:r>
    </w:p>
    <w:p w:rsidR="00D21160" w:rsidRDefault="00D21160" w:rsidP="00D21160">
      <w:pPr>
        <w:shd w:val="clear" w:color="auto" w:fill="FFFFFF"/>
        <w:tabs>
          <w:tab w:val="left" w:pos="9498"/>
        </w:tabs>
        <w:spacing w:line="360" w:lineRule="auto"/>
        <w:ind w:right="69"/>
        <w:jc w:val="both"/>
        <w:rPr>
          <w:rFonts w:ascii="Times New Roman" w:hAnsi="Times New Roman" w:cs="Times New Roman"/>
          <w:sz w:val="20"/>
          <w:szCs w:val="20"/>
        </w:rPr>
      </w:pPr>
      <w:r>
        <w:rPr>
          <w:rFonts w:ascii="Times New Roman" w:hAnsi="Times New Roman" w:cs="Times New Roman"/>
          <w:sz w:val="20"/>
          <w:szCs w:val="20"/>
        </w:rPr>
        <w:t>P – ostateczna ilość punktów badanej oferty</w:t>
      </w:r>
    </w:p>
    <w:p w:rsidR="00D21160" w:rsidRDefault="00D21160" w:rsidP="00D21160">
      <w:pPr>
        <w:shd w:val="clear" w:color="auto" w:fill="FFFFFF"/>
        <w:tabs>
          <w:tab w:val="left" w:pos="9498"/>
        </w:tabs>
        <w:spacing w:line="360" w:lineRule="auto"/>
        <w:ind w:right="69"/>
        <w:jc w:val="both"/>
        <w:rPr>
          <w:rFonts w:ascii="Times New Roman" w:hAnsi="Times New Roman" w:cs="Times New Roman"/>
          <w:sz w:val="20"/>
          <w:szCs w:val="20"/>
        </w:rPr>
      </w:pPr>
      <w:r>
        <w:rPr>
          <w:rFonts w:ascii="Times New Roman" w:hAnsi="Times New Roman" w:cs="Times New Roman"/>
          <w:sz w:val="20"/>
          <w:szCs w:val="20"/>
        </w:rPr>
        <w:t>C – ilość punktów badanej oferty w kryterium „cena ofertowa”</w:t>
      </w:r>
    </w:p>
    <w:p w:rsidR="00D21160" w:rsidRDefault="00D21160" w:rsidP="00D21160">
      <w:pPr>
        <w:shd w:val="clear" w:color="auto" w:fill="FFFFFF"/>
        <w:tabs>
          <w:tab w:val="left" w:pos="9498"/>
        </w:tabs>
        <w:spacing w:line="360" w:lineRule="auto"/>
        <w:ind w:right="69"/>
        <w:jc w:val="both"/>
        <w:rPr>
          <w:rFonts w:ascii="Times New Roman" w:hAnsi="Times New Roman" w:cs="Times New Roman"/>
          <w:sz w:val="20"/>
          <w:szCs w:val="20"/>
        </w:rPr>
      </w:pPr>
      <w:r>
        <w:rPr>
          <w:rFonts w:ascii="Times New Roman" w:hAnsi="Times New Roman" w:cs="Times New Roman"/>
          <w:sz w:val="20"/>
          <w:szCs w:val="20"/>
        </w:rPr>
        <w:t>G – ilość punktów badanej oferty w kryterium „okres gwarancji”.</w:t>
      </w:r>
    </w:p>
    <w:p w:rsidR="00D21160" w:rsidRDefault="00D21160" w:rsidP="00D21160">
      <w:pPr>
        <w:widowControl w:val="0"/>
        <w:numPr>
          <w:ilvl w:val="0"/>
          <w:numId w:val="36"/>
        </w:numPr>
        <w:shd w:val="clear" w:color="auto" w:fill="FFFFFF"/>
        <w:suppressAutoHyphens w:val="0"/>
        <w:autoSpaceDE w:val="0"/>
        <w:spacing w:line="360" w:lineRule="auto"/>
        <w:jc w:val="both"/>
        <w:textAlignment w:val="auto"/>
        <w:rPr>
          <w:rFonts w:ascii="Times New Roman" w:hAnsi="Times New Roman" w:cs="Times New Roman"/>
          <w:sz w:val="20"/>
          <w:szCs w:val="20"/>
        </w:rPr>
      </w:pPr>
      <w:r>
        <w:rPr>
          <w:rFonts w:ascii="Times New Roman" w:hAnsi="Times New Roman" w:cs="Times New Roman"/>
          <w:sz w:val="20"/>
          <w:szCs w:val="20"/>
        </w:rPr>
        <w:t xml:space="preserve">Ilość punktów w kryterium cena zostanie matematycznie zaokrąglona do dwóch miejsc po przecinku (tj. 5 i powyżej 5 – w górę; poniżej 5 – w dół). </w:t>
      </w:r>
    </w:p>
    <w:p w:rsidR="00D21160" w:rsidRDefault="00D21160" w:rsidP="00D21160">
      <w:pPr>
        <w:widowControl w:val="0"/>
        <w:shd w:val="clear" w:color="auto" w:fill="FFFFFF"/>
        <w:suppressAutoHyphens w:val="0"/>
        <w:autoSpaceDE w:val="0"/>
        <w:ind w:left="427"/>
        <w:jc w:val="both"/>
        <w:textAlignment w:val="auto"/>
        <w:rPr>
          <w:rFonts w:hint="eastAsia"/>
        </w:rPr>
      </w:pPr>
    </w:p>
    <w:p w:rsidR="00D21160" w:rsidRDefault="00D21160" w:rsidP="00D21160">
      <w:pPr>
        <w:pStyle w:val="Standard"/>
        <w:tabs>
          <w:tab w:val="left" w:pos="1440"/>
        </w:tabs>
        <w:spacing w:line="360" w:lineRule="auto"/>
        <w:ind w:left="720" w:hanging="360"/>
        <w:jc w:val="both"/>
        <w:rPr>
          <w:rFonts w:ascii="Times New Roman" w:hAnsi="Times New Roman" w:cs="Times New Roman"/>
          <w:b/>
          <w:color w:val="000000"/>
          <w:sz w:val="20"/>
          <w:szCs w:val="20"/>
          <w:u w:val="single"/>
        </w:rPr>
      </w:pPr>
      <w:r>
        <w:rPr>
          <w:rFonts w:ascii="Times New Roman" w:hAnsi="Times New Roman" w:cs="Times New Roman"/>
          <w:b/>
          <w:color w:val="000000"/>
          <w:sz w:val="20"/>
          <w:szCs w:val="20"/>
          <w:u w:val="single"/>
        </w:rPr>
        <w:t>Zamawiający wybierze ofertę, która otrzymała najwyższą liczbę punktów.</w:t>
      </w:r>
    </w:p>
    <w:p w:rsidR="00D21160" w:rsidRDefault="00D21160" w:rsidP="00D21160">
      <w:pPr>
        <w:pStyle w:val="Bezodstpw"/>
        <w:numPr>
          <w:ilvl w:val="0"/>
          <w:numId w:val="39"/>
        </w:numPr>
        <w:spacing w:line="360" w:lineRule="auto"/>
        <w:jc w:val="both"/>
        <w:rPr>
          <w:rFonts w:eastAsia="Calibri"/>
          <w:color w:val="000000"/>
          <w:sz w:val="20"/>
          <w:szCs w:val="20"/>
          <w:lang w:eastAsia="en-US"/>
        </w:rPr>
      </w:pPr>
      <w:r>
        <w:rPr>
          <w:rFonts w:eastAsia="Calibri"/>
          <w:color w:val="000000"/>
          <w:sz w:val="20"/>
          <w:szCs w:val="20"/>
          <w:lang w:eastAsia="en-US"/>
        </w:rPr>
        <w:t>Oferta złożona przez wykonawcę może otrzymać 100 pkt.</w:t>
      </w:r>
    </w:p>
    <w:p w:rsidR="00D21160" w:rsidRDefault="00D21160" w:rsidP="00D21160">
      <w:pPr>
        <w:pStyle w:val="Bezodstpw"/>
        <w:numPr>
          <w:ilvl w:val="0"/>
          <w:numId w:val="39"/>
        </w:numPr>
        <w:spacing w:line="360" w:lineRule="auto"/>
        <w:jc w:val="both"/>
      </w:pPr>
      <w:r>
        <w:rPr>
          <w:sz w:val="20"/>
          <w:szCs w:val="20"/>
        </w:rPr>
        <w:t>Jeżeli nie będzie można wybrać oferty najkorzystniejszej z uwagi na to, że dwie lub więcej ofert będzie przedstawiało taki sam bilans ceny oraz pozostałych kryteriów, Zamawiający spośród tych ofert wybierze ofertę z najniższą ceną a w przypadku gdy wykonawcy złożyli oferty w takiej samej cenie – Zamawiający wezwie do złożenia dodatkowych ofert cenowych. Wykonawcy, składając oferty dodatkowe, nie mogą zaoferować cen wyższych niż zaoferowane w złożonych ofertach.</w:t>
      </w:r>
    </w:p>
    <w:p w:rsidR="00D21160" w:rsidRDefault="00D21160" w:rsidP="00D21160">
      <w:pPr>
        <w:pStyle w:val="Bezodstpw"/>
        <w:numPr>
          <w:ilvl w:val="0"/>
          <w:numId w:val="39"/>
        </w:numPr>
        <w:spacing w:line="360" w:lineRule="auto"/>
        <w:jc w:val="both"/>
        <w:rPr>
          <w:rFonts w:eastAsia="Calibri"/>
          <w:color w:val="000000"/>
          <w:sz w:val="20"/>
          <w:szCs w:val="20"/>
          <w:lang w:eastAsia="en-US"/>
        </w:rPr>
      </w:pPr>
      <w:r>
        <w:rPr>
          <w:rFonts w:eastAsia="Calibri"/>
          <w:color w:val="000000"/>
          <w:sz w:val="20"/>
          <w:szCs w:val="20"/>
          <w:lang w:eastAsia="en-US"/>
        </w:rPr>
        <w:t>W toku dokonywania badania i oceny ofert Zamawiający może żądać od wykonawcy pisemnych wyjaśnień dotyczących treści złożonych przez niego oferty.</w:t>
      </w:r>
    </w:p>
    <w:p w:rsidR="00D21160" w:rsidRDefault="00D21160" w:rsidP="00D21160">
      <w:pPr>
        <w:pStyle w:val="Bezodstpw"/>
        <w:numPr>
          <w:ilvl w:val="0"/>
          <w:numId w:val="39"/>
        </w:numPr>
        <w:spacing w:line="360" w:lineRule="auto"/>
        <w:jc w:val="both"/>
        <w:rPr>
          <w:rFonts w:eastAsia="Calibri"/>
          <w:color w:val="000000"/>
          <w:sz w:val="20"/>
          <w:szCs w:val="20"/>
          <w:lang w:eastAsia="en-US"/>
        </w:rPr>
      </w:pPr>
      <w:r>
        <w:rPr>
          <w:rFonts w:eastAsia="Calibri"/>
          <w:color w:val="000000"/>
          <w:sz w:val="20"/>
          <w:szCs w:val="20"/>
          <w:lang w:eastAsia="en-US"/>
        </w:rPr>
        <w:t>Zamawiający zastosuje zaokrąglanie każdego wyniku do dwóch miejsc po przecinku (tj. 5 i powyżej 5 – w górę; poniżej 5 – w dół).</w:t>
      </w:r>
    </w:p>
    <w:p w:rsidR="00D21160" w:rsidRDefault="00D21160" w:rsidP="00D21160">
      <w:pPr>
        <w:pStyle w:val="Bezodstpw"/>
        <w:numPr>
          <w:ilvl w:val="0"/>
          <w:numId w:val="39"/>
        </w:numPr>
        <w:spacing w:line="360" w:lineRule="auto"/>
        <w:jc w:val="both"/>
      </w:pPr>
      <w:r>
        <w:rPr>
          <w:sz w:val="20"/>
          <w:szCs w:val="20"/>
        </w:rPr>
        <w:t>Zamawiający poprawi w treści oferty omyłki, o których mowa w art. 87 ust. 2 PZP. Zamawiający niezwłocznie zawiadomi o wniesionych poprawkach wykonawcę, którego oferta została poprawiona.</w:t>
      </w:r>
    </w:p>
    <w:p w:rsidR="00D21160" w:rsidRDefault="00D21160" w:rsidP="00D21160">
      <w:pPr>
        <w:pStyle w:val="Bezodstpw"/>
        <w:numPr>
          <w:ilvl w:val="0"/>
          <w:numId w:val="39"/>
        </w:numPr>
        <w:spacing w:line="360" w:lineRule="auto"/>
        <w:jc w:val="both"/>
      </w:pPr>
      <w:r>
        <w:rPr>
          <w:sz w:val="20"/>
          <w:szCs w:val="20"/>
        </w:rPr>
        <w:t>Prowadzenie negocjacji pomiędzy Zamawiającym i wykonawcą dotyczących złożonej oferty oraz dokonywanie jakichkolwiek zmian w treści złożonej oferty jest niedopuszczalne, z zastrzeżeniem art. 87 ust. 2 PZP.</w:t>
      </w:r>
    </w:p>
    <w:p w:rsidR="00D21160" w:rsidRDefault="00D21160" w:rsidP="00D21160">
      <w:pPr>
        <w:pStyle w:val="Bezodstpw"/>
        <w:spacing w:line="360" w:lineRule="auto"/>
        <w:jc w:val="both"/>
        <w:rPr>
          <w:rFonts w:eastAsia="Calibri"/>
          <w:color w:val="000000"/>
          <w:sz w:val="20"/>
          <w:szCs w:val="20"/>
          <w:lang w:eastAsia="en-US"/>
        </w:rPr>
      </w:pPr>
    </w:p>
    <w:p w:rsidR="00D21160" w:rsidRDefault="00D21160" w:rsidP="00D21160">
      <w:pPr>
        <w:pStyle w:val="Bezodstpw"/>
        <w:shd w:val="clear" w:color="auto" w:fill="D9D9D9"/>
        <w:spacing w:line="360" w:lineRule="auto"/>
        <w:jc w:val="both"/>
        <w:rPr>
          <w:rFonts w:eastAsia="Calibri"/>
          <w:b/>
          <w:bCs/>
          <w:color w:val="000000"/>
          <w:sz w:val="20"/>
          <w:szCs w:val="20"/>
          <w:lang w:eastAsia="en-US"/>
        </w:rPr>
      </w:pPr>
      <w:r>
        <w:rPr>
          <w:rFonts w:eastAsia="Calibri"/>
          <w:b/>
          <w:bCs/>
          <w:color w:val="000000"/>
          <w:sz w:val="20"/>
          <w:szCs w:val="20"/>
          <w:lang w:eastAsia="en-US"/>
        </w:rPr>
        <w:t>DZIAŁ XXII. INFORMACJE O WYNIKU POSTĘPOWANIA</w:t>
      </w:r>
    </w:p>
    <w:p w:rsidR="00D21160" w:rsidRDefault="00D21160" w:rsidP="00D21160">
      <w:pPr>
        <w:pStyle w:val="Bezodstpw"/>
        <w:spacing w:line="360" w:lineRule="auto"/>
        <w:jc w:val="both"/>
        <w:rPr>
          <w:rFonts w:eastAsia="Calibri"/>
          <w:b/>
          <w:bCs/>
          <w:color w:val="000000"/>
          <w:sz w:val="20"/>
          <w:szCs w:val="20"/>
          <w:lang w:eastAsia="en-US"/>
        </w:rPr>
      </w:pPr>
    </w:p>
    <w:p w:rsidR="00D21160" w:rsidRDefault="00D21160" w:rsidP="00D21160">
      <w:pPr>
        <w:widowControl w:val="0"/>
        <w:numPr>
          <w:ilvl w:val="0"/>
          <w:numId w:val="40"/>
        </w:numPr>
        <w:shd w:val="clear" w:color="auto" w:fill="FFFFFF"/>
        <w:suppressAutoHyphens w:val="0"/>
        <w:autoSpaceDE w:val="0"/>
        <w:spacing w:line="360" w:lineRule="auto"/>
        <w:jc w:val="both"/>
        <w:textAlignment w:val="auto"/>
        <w:rPr>
          <w:rFonts w:hint="eastAsia"/>
        </w:rPr>
      </w:pPr>
      <w:r>
        <w:rPr>
          <w:rFonts w:ascii="Times New Roman" w:hAnsi="Times New Roman" w:cs="Times New Roman"/>
          <w:sz w:val="20"/>
          <w:szCs w:val="20"/>
        </w:rPr>
        <w:t>Zamawiający niezwłocznie powiadomi na piśmie o wynikach postępowania wszystkich wykonawców, którzy złożyli  oferty na zasadach zawartych w art. 92 PZP.</w:t>
      </w:r>
    </w:p>
    <w:p w:rsidR="00D21160" w:rsidRDefault="00D21160" w:rsidP="00D21160">
      <w:pPr>
        <w:widowControl w:val="0"/>
        <w:numPr>
          <w:ilvl w:val="0"/>
          <w:numId w:val="40"/>
        </w:numPr>
        <w:shd w:val="clear" w:color="auto" w:fill="FFFFFF"/>
        <w:suppressAutoHyphens w:val="0"/>
        <w:autoSpaceDE w:val="0"/>
        <w:spacing w:line="360" w:lineRule="auto"/>
        <w:jc w:val="both"/>
        <w:textAlignment w:val="auto"/>
        <w:rPr>
          <w:rFonts w:ascii="Times New Roman" w:hAnsi="Times New Roman" w:cs="Times New Roman"/>
          <w:sz w:val="20"/>
          <w:szCs w:val="20"/>
        </w:rPr>
      </w:pPr>
      <w:r>
        <w:rPr>
          <w:rFonts w:ascii="Times New Roman" w:hAnsi="Times New Roman" w:cs="Times New Roman"/>
          <w:sz w:val="20"/>
          <w:szCs w:val="20"/>
        </w:rPr>
        <w:t>Zamawiający udostępnia informacje, o których mowa w pkt.1 na stronie internetowej.</w:t>
      </w:r>
    </w:p>
    <w:p w:rsidR="00D21160" w:rsidRDefault="00D21160" w:rsidP="00D21160">
      <w:pPr>
        <w:widowControl w:val="0"/>
        <w:numPr>
          <w:ilvl w:val="0"/>
          <w:numId w:val="40"/>
        </w:numPr>
        <w:shd w:val="clear" w:color="auto" w:fill="FFFFFF"/>
        <w:suppressAutoHyphens w:val="0"/>
        <w:autoSpaceDE w:val="0"/>
        <w:spacing w:line="360" w:lineRule="auto"/>
        <w:jc w:val="both"/>
        <w:textAlignment w:val="auto"/>
        <w:rPr>
          <w:rFonts w:ascii="Times New Roman" w:hAnsi="Times New Roman" w:cs="Times New Roman"/>
          <w:sz w:val="20"/>
          <w:szCs w:val="20"/>
        </w:rPr>
      </w:pPr>
      <w:r>
        <w:rPr>
          <w:rFonts w:ascii="Times New Roman" w:hAnsi="Times New Roman" w:cs="Times New Roman"/>
          <w:sz w:val="20"/>
          <w:szCs w:val="20"/>
        </w:rPr>
        <w:lastRenderedPageBreak/>
        <w:t>Zamawiający unieważni postępowanie w przypadkach określonych w art. 93 ust. 1 PZP. W zawiadomieniu o unieważnieniu postępowania Zamawiający poda przyczyny faktyczne i prawne unieważnienia.</w:t>
      </w:r>
    </w:p>
    <w:p w:rsidR="00D21160" w:rsidRDefault="00D21160" w:rsidP="00D21160">
      <w:pPr>
        <w:pStyle w:val="Bezodstpw"/>
        <w:spacing w:line="360" w:lineRule="auto"/>
        <w:jc w:val="both"/>
        <w:rPr>
          <w:rFonts w:eastAsia="Calibri"/>
          <w:b/>
          <w:bCs/>
          <w:color w:val="000000"/>
          <w:sz w:val="20"/>
          <w:szCs w:val="20"/>
          <w:lang w:eastAsia="en-US"/>
        </w:rPr>
      </w:pPr>
    </w:p>
    <w:p w:rsidR="00D21160" w:rsidRDefault="00D21160" w:rsidP="00D21160">
      <w:pPr>
        <w:pStyle w:val="Bezodstpw"/>
        <w:shd w:val="clear" w:color="auto" w:fill="D9D9D9"/>
        <w:spacing w:line="360" w:lineRule="auto"/>
        <w:jc w:val="both"/>
        <w:rPr>
          <w:rFonts w:eastAsia="Calibri"/>
          <w:b/>
          <w:bCs/>
          <w:color w:val="000000"/>
          <w:sz w:val="20"/>
          <w:szCs w:val="20"/>
          <w:lang w:eastAsia="en-US"/>
        </w:rPr>
      </w:pPr>
      <w:r>
        <w:rPr>
          <w:rFonts w:eastAsia="Calibri"/>
          <w:b/>
          <w:bCs/>
          <w:color w:val="000000"/>
          <w:sz w:val="20"/>
          <w:szCs w:val="20"/>
          <w:lang w:eastAsia="en-US"/>
        </w:rPr>
        <w:t>DZIAŁ XXIII. INFORMACJE O FORMALNOŚCIACH, JAKIE POWINNY ZOSTAĆ DOPEŁNIONE PO WYBORZE OFERTY W CELU ZAWARCIA UMOWY W SPRAWIE ZAMÓWIENIA PUBLICZNEGO</w:t>
      </w:r>
    </w:p>
    <w:p w:rsidR="00D21160" w:rsidRDefault="00D21160" w:rsidP="00D21160">
      <w:pPr>
        <w:pStyle w:val="Bezodstpw"/>
        <w:spacing w:line="360" w:lineRule="auto"/>
        <w:jc w:val="both"/>
        <w:rPr>
          <w:rFonts w:eastAsia="Calibri"/>
          <w:b/>
          <w:bCs/>
          <w:color w:val="000000"/>
          <w:sz w:val="20"/>
          <w:szCs w:val="20"/>
          <w:lang w:eastAsia="en-US"/>
        </w:rPr>
      </w:pPr>
    </w:p>
    <w:p w:rsidR="00D21160" w:rsidRDefault="00D21160" w:rsidP="00D21160">
      <w:pPr>
        <w:pStyle w:val="Akapitzlist"/>
        <w:widowControl w:val="0"/>
        <w:numPr>
          <w:ilvl w:val="0"/>
          <w:numId w:val="41"/>
        </w:numPr>
        <w:shd w:val="clear" w:color="auto" w:fill="FFFFFF"/>
        <w:suppressAutoHyphens w:val="0"/>
        <w:autoSpaceDE w:val="0"/>
        <w:spacing w:line="360" w:lineRule="auto"/>
        <w:jc w:val="both"/>
        <w:textAlignment w:val="auto"/>
        <w:rPr>
          <w:rFonts w:hint="eastAsia"/>
        </w:rPr>
      </w:pPr>
      <w:r>
        <w:rPr>
          <w:rFonts w:ascii="Times New Roman" w:hAnsi="Times New Roman" w:cs="Times New Roman"/>
          <w:sz w:val="20"/>
          <w:szCs w:val="20"/>
        </w:rPr>
        <w:t xml:space="preserve">Zamawiający zawrze umowę w sprawie zamówienia publicznego, z zastrzeżeniem art. 183 PZP, w terminie nie krótszym niż 5 dni od dnia przesłania zawiadomienia o wyborze najkorzystniejszej oferty za pośrednictwem środków komunikacji elektronicznej, albo 10 dni jeżeli zawiadomienie zostanie przesłane w inny sposób (gdy przesłanie zawiadomienia za pośrednictwem komunikacji elektronicznej nie będzie możliwe). </w:t>
      </w:r>
    </w:p>
    <w:p w:rsidR="00D21160" w:rsidRDefault="00D21160" w:rsidP="00D21160">
      <w:pPr>
        <w:pStyle w:val="Akapitzlist"/>
        <w:widowControl w:val="0"/>
        <w:numPr>
          <w:ilvl w:val="0"/>
          <w:numId w:val="41"/>
        </w:numPr>
        <w:shd w:val="clear" w:color="auto" w:fill="FFFFFF"/>
        <w:suppressAutoHyphens w:val="0"/>
        <w:autoSpaceDE w:val="0"/>
        <w:spacing w:line="360" w:lineRule="auto"/>
        <w:jc w:val="both"/>
        <w:textAlignment w:val="auto"/>
        <w:rPr>
          <w:rFonts w:ascii="Times New Roman" w:hAnsi="Times New Roman" w:cs="Times New Roman"/>
          <w:sz w:val="20"/>
          <w:szCs w:val="20"/>
        </w:rPr>
      </w:pPr>
      <w:r>
        <w:rPr>
          <w:rFonts w:ascii="Times New Roman" w:hAnsi="Times New Roman" w:cs="Times New Roman"/>
          <w:sz w:val="20"/>
          <w:szCs w:val="20"/>
        </w:rPr>
        <w:t>Zamawiający może zawrzeć umowę przed upływem terminów określonych w pkt. 1 jeżeli:</w:t>
      </w:r>
    </w:p>
    <w:p w:rsidR="00D21160" w:rsidRDefault="00D21160" w:rsidP="00D21160">
      <w:pPr>
        <w:widowControl w:val="0"/>
        <w:numPr>
          <w:ilvl w:val="0"/>
          <w:numId w:val="42"/>
        </w:numPr>
        <w:shd w:val="clear" w:color="auto" w:fill="FFFFFF"/>
        <w:suppressAutoHyphens w:val="0"/>
        <w:autoSpaceDE w:val="0"/>
        <w:spacing w:line="360" w:lineRule="auto"/>
        <w:jc w:val="both"/>
        <w:textAlignment w:val="auto"/>
        <w:rPr>
          <w:rFonts w:ascii="Times New Roman" w:hAnsi="Times New Roman" w:cs="Times New Roman"/>
          <w:sz w:val="20"/>
          <w:szCs w:val="20"/>
        </w:rPr>
      </w:pPr>
      <w:r>
        <w:rPr>
          <w:rFonts w:ascii="Times New Roman" w:hAnsi="Times New Roman" w:cs="Times New Roman"/>
          <w:sz w:val="20"/>
          <w:szCs w:val="20"/>
        </w:rPr>
        <w:t>w postępowaniu zostanie złożona tylko jedna oferta,</w:t>
      </w:r>
    </w:p>
    <w:p w:rsidR="00D21160" w:rsidRDefault="00D21160" w:rsidP="00D21160">
      <w:pPr>
        <w:widowControl w:val="0"/>
        <w:numPr>
          <w:ilvl w:val="0"/>
          <w:numId w:val="42"/>
        </w:numPr>
        <w:shd w:val="clear" w:color="auto" w:fill="FFFFFF"/>
        <w:suppressAutoHyphens w:val="0"/>
        <w:autoSpaceDE w:val="0"/>
        <w:spacing w:line="360" w:lineRule="auto"/>
        <w:jc w:val="both"/>
        <w:textAlignment w:val="auto"/>
        <w:rPr>
          <w:rFonts w:hint="eastAsia"/>
        </w:rPr>
      </w:pPr>
      <w:r>
        <w:rPr>
          <w:rFonts w:ascii="Times New Roman" w:hAnsi="Times New Roman" w:cs="Times New Roman"/>
          <w:sz w:val="20"/>
          <w:szCs w:val="20"/>
        </w:rPr>
        <w:t>w postępowaniu o udzielenie zamówienia upłyną termin do wniesienia odwołania na czynności zamawiającego wymienione w art. 180 ust. 2 ustawy lub w następstwie jego wniesienia Izba ogłosiła wyrok lub postanowienie kończące postępowanie odwoławcze.</w:t>
      </w:r>
    </w:p>
    <w:p w:rsidR="00D21160" w:rsidRDefault="00D21160" w:rsidP="00D21160">
      <w:pPr>
        <w:pStyle w:val="Akapitzlist"/>
        <w:widowControl w:val="0"/>
        <w:numPr>
          <w:ilvl w:val="0"/>
          <w:numId w:val="41"/>
        </w:numPr>
        <w:shd w:val="clear" w:color="auto" w:fill="FFFFFF"/>
        <w:suppressAutoHyphens w:val="0"/>
        <w:autoSpaceDE w:val="0"/>
        <w:spacing w:line="360" w:lineRule="auto"/>
        <w:jc w:val="both"/>
        <w:textAlignment w:val="auto"/>
        <w:rPr>
          <w:rFonts w:hint="eastAsia"/>
        </w:rPr>
      </w:pPr>
      <w:r>
        <w:rPr>
          <w:rFonts w:ascii="Times New Roman" w:hAnsi="Times New Roman" w:cs="Times New Roman"/>
          <w:sz w:val="20"/>
          <w:szCs w:val="20"/>
        </w:rPr>
        <w:t>Przed podpisaniem umowy wykonawca przedłoży zamawiającemu umowę</w:t>
      </w:r>
      <w:r>
        <w:rPr>
          <w:rFonts w:ascii="Times New Roman" w:eastAsia="Verdana" w:hAnsi="Times New Roman" w:cs="Times New Roman"/>
          <w:sz w:val="20"/>
          <w:szCs w:val="20"/>
        </w:rPr>
        <w:t xml:space="preserve"> </w:t>
      </w:r>
      <w:r>
        <w:rPr>
          <w:rFonts w:ascii="Times New Roman" w:hAnsi="Times New Roman" w:cs="Times New Roman"/>
          <w:sz w:val="20"/>
          <w:szCs w:val="20"/>
        </w:rPr>
        <w:t>podmiotów</w:t>
      </w:r>
      <w:r>
        <w:rPr>
          <w:rFonts w:ascii="Times New Roman" w:eastAsia="Verdana" w:hAnsi="Times New Roman" w:cs="Times New Roman"/>
          <w:sz w:val="20"/>
          <w:szCs w:val="20"/>
        </w:rPr>
        <w:t xml:space="preserve"> </w:t>
      </w:r>
      <w:r>
        <w:rPr>
          <w:rFonts w:ascii="Times New Roman" w:hAnsi="Times New Roman" w:cs="Times New Roman"/>
          <w:sz w:val="20"/>
          <w:szCs w:val="20"/>
        </w:rPr>
        <w:t>wspólnie</w:t>
      </w:r>
      <w:r>
        <w:rPr>
          <w:rFonts w:ascii="Times New Roman" w:eastAsia="Verdana" w:hAnsi="Times New Roman" w:cs="Times New Roman"/>
          <w:sz w:val="20"/>
          <w:szCs w:val="20"/>
        </w:rPr>
        <w:t xml:space="preserve"> </w:t>
      </w:r>
      <w:r>
        <w:rPr>
          <w:rFonts w:ascii="Times New Roman" w:hAnsi="Times New Roman" w:cs="Times New Roman"/>
          <w:sz w:val="20"/>
          <w:szCs w:val="20"/>
        </w:rPr>
        <w:t>ubiegających</w:t>
      </w:r>
      <w:r>
        <w:rPr>
          <w:rFonts w:ascii="Times New Roman" w:eastAsia="Verdana" w:hAnsi="Times New Roman" w:cs="Times New Roman"/>
          <w:sz w:val="20"/>
          <w:szCs w:val="20"/>
        </w:rPr>
        <w:t xml:space="preserve"> </w:t>
      </w:r>
      <w:r>
        <w:rPr>
          <w:rFonts w:ascii="Times New Roman" w:hAnsi="Times New Roman" w:cs="Times New Roman"/>
          <w:sz w:val="20"/>
          <w:szCs w:val="20"/>
        </w:rPr>
        <w:t>się</w:t>
      </w:r>
      <w:r>
        <w:rPr>
          <w:rFonts w:ascii="Times New Roman" w:eastAsia="Verdana" w:hAnsi="Times New Roman" w:cs="Times New Roman"/>
          <w:sz w:val="20"/>
          <w:szCs w:val="20"/>
        </w:rPr>
        <w:t xml:space="preserve"> </w:t>
      </w:r>
      <w:r>
        <w:rPr>
          <w:rFonts w:ascii="Times New Roman" w:hAnsi="Times New Roman" w:cs="Times New Roman"/>
          <w:sz w:val="20"/>
          <w:szCs w:val="20"/>
        </w:rPr>
        <w:t>o</w:t>
      </w:r>
      <w:r>
        <w:rPr>
          <w:rFonts w:ascii="Times New Roman" w:eastAsia="Verdana" w:hAnsi="Times New Roman" w:cs="Times New Roman"/>
          <w:sz w:val="20"/>
          <w:szCs w:val="20"/>
        </w:rPr>
        <w:t> </w:t>
      </w:r>
      <w:r>
        <w:rPr>
          <w:rFonts w:ascii="Times New Roman" w:hAnsi="Times New Roman" w:cs="Times New Roman"/>
          <w:sz w:val="20"/>
          <w:szCs w:val="20"/>
        </w:rPr>
        <w:t>udzielenie</w:t>
      </w:r>
      <w:r>
        <w:rPr>
          <w:rFonts w:ascii="Times New Roman" w:eastAsia="Verdana" w:hAnsi="Times New Roman" w:cs="Times New Roman"/>
          <w:sz w:val="20"/>
          <w:szCs w:val="20"/>
        </w:rPr>
        <w:t xml:space="preserve"> </w:t>
      </w:r>
      <w:r>
        <w:rPr>
          <w:rFonts w:ascii="Times New Roman" w:hAnsi="Times New Roman" w:cs="Times New Roman"/>
          <w:sz w:val="20"/>
          <w:szCs w:val="20"/>
        </w:rPr>
        <w:t>zamówienia</w:t>
      </w:r>
      <w:r>
        <w:rPr>
          <w:rFonts w:ascii="Times New Roman" w:eastAsia="Verdana" w:hAnsi="Times New Roman" w:cs="Times New Roman"/>
          <w:sz w:val="20"/>
          <w:szCs w:val="20"/>
        </w:rPr>
        <w:t xml:space="preserve"> </w:t>
      </w:r>
      <w:r>
        <w:rPr>
          <w:rFonts w:ascii="Times New Roman" w:hAnsi="Times New Roman" w:cs="Times New Roman"/>
          <w:sz w:val="20"/>
          <w:szCs w:val="20"/>
        </w:rPr>
        <w:t>stwierdzającą</w:t>
      </w:r>
      <w:r>
        <w:rPr>
          <w:rFonts w:ascii="Times New Roman" w:eastAsia="Verdana" w:hAnsi="Times New Roman" w:cs="Times New Roman"/>
          <w:sz w:val="20"/>
          <w:szCs w:val="20"/>
        </w:rPr>
        <w:t xml:space="preserve"> </w:t>
      </w:r>
      <w:r>
        <w:rPr>
          <w:rFonts w:ascii="Times New Roman" w:hAnsi="Times New Roman" w:cs="Times New Roman"/>
          <w:sz w:val="20"/>
          <w:szCs w:val="20"/>
        </w:rPr>
        <w:t>solidarną</w:t>
      </w:r>
      <w:r>
        <w:rPr>
          <w:rFonts w:ascii="Times New Roman" w:eastAsia="Verdana" w:hAnsi="Times New Roman" w:cs="Times New Roman"/>
          <w:sz w:val="20"/>
          <w:szCs w:val="20"/>
        </w:rPr>
        <w:t xml:space="preserve"> </w:t>
      </w:r>
      <w:r>
        <w:rPr>
          <w:rFonts w:ascii="Times New Roman" w:hAnsi="Times New Roman" w:cs="Times New Roman"/>
          <w:sz w:val="20"/>
          <w:szCs w:val="20"/>
        </w:rPr>
        <w:t>odpowiedzialność</w:t>
      </w:r>
      <w:r>
        <w:rPr>
          <w:rFonts w:ascii="Times New Roman" w:eastAsia="Verdana" w:hAnsi="Times New Roman" w:cs="Times New Roman"/>
          <w:sz w:val="20"/>
          <w:szCs w:val="20"/>
        </w:rPr>
        <w:t xml:space="preserve"> </w:t>
      </w:r>
      <w:r>
        <w:rPr>
          <w:rFonts w:ascii="Times New Roman" w:hAnsi="Times New Roman" w:cs="Times New Roman"/>
          <w:sz w:val="20"/>
          <w:szCs w:val="20"/>
        </w:rPr>
        <w:t>wszystkich</w:t>
      </w:r>
      <w:r>
        <w:rPr>
          <w:rFonts w:ascii="Times New Roman" w:eastAsia="Verdana" w:hAnsi="Times New Roman" w:cs="Times New Roman"/>
          <w:sz w:val="20"/>
          <w:szCs w:val="20"/>
        </w:rPr>
        <w:t xml:space="preserve"> </w:t>
      </w:r>
      <w:r>
        <w:rPr>
          <w:rFonts w:ascii="Times New Roman" w:hAnsi="Times New Roman" w:cs="Times New Roman"/>
          <w:sz w:val="20"/>
          <w:szCs w:val="20"/>
        </w:rPr>
        <w:t>wykonawców</w:t>
      </w:r>
      <w:r>
        <w:rPr>
          <w:rFonts w:ascii="Times New Roman" w:eastAsia="Verdana" w:hAnsi="Times New Roman" w:cs="Times New Roman"/>
          <w:sz w:val="20"/>
          <w:szCs w:val="20"/>
        </w:rPr>
        <w:t xml:space="preserve"> </w:t>
      </w:r>
      <w:r>
        <w:rPr>
          <w:rFonts w:ascii="Times New Roman" w:hAnsi="Times New Roman" w:cs="Times New Roman"/>
          <w:sz w:val="20"/>
          <w:szCs w:val="20"/>
        </w:rPr>
        <w:t>za</w:t>
      </w:r>
      <w:r>
        <w:rPr>
          <w:rFonts w:ascii="Times New Roman" w:eastAsia="Verdana" w:hAnsi="Times New Roman" w:cs="Times New Roman"/>
          <w:sz w:val="20"/>
          <w:szCs w:val="20"/>
        </w:rPr>
        <w:t xml:space="preserve"> </w:t>
      </w:r>
      <w:r>
        <w:rPr>
          <w:rFonts w:ascii="Times New Roman" w:hAnsi="Times New Roman" w:cs="Times New Roman"/>
          <w:sz w:val="20"/>
          <w:szCs w:val="20"/>
        </w:rPr>
        <w:t>realizację</w:t>
      </w:r>
      <w:r>
        <w:rPr>
          <w:rFonts w:ascii="Times New Roman" w:eastAsia="Verdana" w:hAnsi="Times New Roman" w:cs="Times New Roman"/>
          <w:sz w:val="20"/>
          <w:szCs w:val="20"/>
        </w:rPr>
        <w:t xml:space="preserve"> </w:t>
      </w:r>
      <w:r>
        <w:rPr>
          <w:rFonts w:ascii="Times New Roman" w:hAnsi="Times New Roman" w:cs="Times New Roman"/>
          <w:sz w:val="20"/>
          <w:szCs w:val="20"/>
        </w:rPr>
        <w:t>zamówienia</w:t>
      </w:r>
      <w:r>
        <w:rPr>
          <w:rFonts w:ascii="Times New Roman" w:eastAsia="Verdana" w:hAnsi="Times New Roman" w:cs="Times New Roman"/>
          <w:sz w:val="20"/>
          <w:szCs w:val="20"/>
        </w:rPr>
        <w:t xml:space="preserve"> </w:t>
      </w:r>
      <w:r>
        <w:rPr>
          <w:rFonts w:ascii="Times New Roman" w:hAnsi="Times New Roman" w:cs="Times New Roman"/>
          <w:sz w:val="20"/>
          <w:szCs w:val="20"/>
        </w:rPr>
        <w:t>oraz</w:t>
      </w:r>
      <w:r>
        <w:rPr>
          <w:rFonts w:ascii="Times New Roman" w:eastAsia="Verdana" w:hAnsi="Times New Roman" w:cs="Times New Roman"/>
          <w:sz w:val="20"/>
          <w:szCs w:val="20"/>
        </w:rPr>
        <w:t xml:space="preserve"> </w:t>
      </w:r>
      <w:r>
        <w:rPr>
          <w:rFonts w:ascii="Times New Roman" w:hAnsi="Times New Roman" w:cs="Times New Roman"/>
          <w:sz w:val="20"/>
          <w:szCs w:val="20"/>
        </w:rPr>
        <w:t>zawierającą</w:t>
      </w:r>
      <w:r>
        <w:rPr>
          <w:rFonts w:ascii="Times New Roman" w:eastAsia="Verdana" w:hAnsi="Times New Roman" w:cs="Times New Roman"/>
          <w:sz w:val="20"/>
          <w:szCs w:val="20"/>
        </w:rPr>
        <w:t xml:space="preserve"> </w:t>
      </w:r>
      <w:r>
        <w:rPr>
          <w:rFonts w:ascii="Times New Roman" w:hAnsi="Times New Roman" w:cs="Times New Roman"/>
          <w:sz w:val="20"/>
          <w:szCs w:val="20"/>
        </w:rPr>
        <w:t>upoważnienie</w:t>
      </w:r>
      <w:r>
        <w:rPr>
          <w:rFonts w:ascii="Times New Roman" w:eastAsia="Verdana" w:hAnsi="Times New Roman" w:cs="Times New Roman"/>
          <w:sz w:val="20"/>
          <w:szCs w:val="20"/>
        </w:rPr>
        <w:t xml:space="preserve"> </w:t>
      </w:r>
      <w:r>
        <w:rPr>
          <w:rFonts w:ascii="Times New Roman" w:hAnsi="Times New Roman" w:cs="Times New Roman"/>
          <w:sz w:val="20"/>
          <w:szCs w:val="20"/>
        </w:rPr>
        <w:t>dla</w:t>
      </w:r>
      <w:r>
        <w:rPr>
          <w:rFonts w:ascii="Times New Roman" w:eastAsia="Verdana" w:hAnsi="Times New Roman" w:cs="Times New Roman"/>
          <w:sz w:val="20"/>
          <w:szCs w:val="20"/>
        </w:rPr>
        <w:t xml:space="preserve"> </w:t>
      </w:r>
      <w:r>
        <w:rPr>
          <w:rFonts w:ascii="Times New Roman" w:hAnsi="Times New Roman" w:cs="Times New Roman"/>
          <w:sz w:val="20"/>
          <w:szCs w:val="20"/>
        </w:rPr>
        <w:t>jednego</w:t>
      </w:r>
      <w:r>
        <w:rPr>
          <w:rFonts w:ascii="Times New Roman" w:eastAsia="Verdana" w:hAnsi="Times New Roman" w:cs="Times New Roman"/>
          <w:sz w:val="20"/>
          <w:szCs w:val="20"/>
        </w:rPr>
        <w:t xml:space="preserve"> </w:t>
      </w:r>
      <w:r>
        <w:rPr>
          <w:rFonts w:ascii="Times New Roman" w:hAnsi="Times New Roman" w:cs="Times New Roman"/>
          <w:sz w:val="20"/>
          <w:szCs w:val="20"/>
        </w:rPr>
        <w:t>z</w:t>
      </w:r>
      <w:r>
        <w:rPr>
          <w:rFonts w:ascii="Times New Roman" w:eastAsia="Verdana" w:hAnsi="Times New Roman" w:cs="Times New Roman"/>
          <w:sz w:val="20"/>
          <w:szCs w:val="20"/>
        </w:rPr>
        <w:t xml:space="preserve"> </w:t>
      </w:r>
      <w:r>
        <w:rPr>
          <w:rFonts w:ascii="Times New Roman" w:hAnsi="Times New Roman" w:cs="Times New Roman"/>
          <w:sz w:val="20"/>
          <w:szCs w:val="20"/>
        </w:rPr>
        <w:t>wykonawców</w:t>
      </w:r>
      <w:r>
        <w:rPr>
          <w:rFonts w:ascii="Times New Roman" w:eastAsia="Verdana" w:hAnsi="Times New Roman" w:cs="Times New Roman"/>
          <w:sz w:val="20"/>
          <w:szCs w:val="20"/>
        </w:rPr>
        <w:t xml:space="preserve"> </w:t>
      </w:r>
      <w:r>
        <w:rPr>
          <w:rFonts w:ascii="Times New Roman" w:hAnsi="Times New Roman" w:cs="Times New Roman"/>
          <w:sz w:val="20"/>
          <w:szCs w:val="20"/>
        </w:rPr>
        <w:t>do</w:t>
      </w:r>
      <w:r>
        <w:rPr>
          <w:rFonts w:ascii="Times New Roman" w:eastAsia="Verdana" w:hAnsi="Times New Roman" w:cs="Times New Roman"/>
          <w:sz w:val="20"/>
          <w:szCs w:val="20"/>
        </w:rPr>
        <w:t xml:space="preserve"> </w:t>
      </w:r>
      <w:r>
        <w:rPr>
          <w:rFonts w:ascii="Times New Roman" w:hAnsi="Times New Roman" w:cs="Times New Roman"/>
          <w:sz w:val="20"/>
          <w:szCs w:val="20"/>
        </w:rPr>
        <w:t>składania</w:t>
      </w:r>
      <w:r>
        <w:rPr>
          <w:rFonts w:ascii="Times New Roman" w:eastAsia="Verdana" w:hAnsi="Times New Roman" w:cs="Times New Roman"/>
          <w:sz w:val="20"/>
          <w:szCs w:val="20"/>
        </w:rPr>
        <w:t xml:space="preserve"> </w:t>
      </w:r>
      <w:r>
        <w:rPr>
          <w:rFonts w:ascii="Times New Roman" w:hAnsi="Times New Roman" w:cs="Times New Roman"/>
          <w:sz w:val="20"/>
          <w:szCs w:val="20"/>
        </w:rPr>
        <w:t>i</w:t>
      </w:r>
      <w:r>
        <w:rPr>
          <w:rFonts w:ascii="Times New Roman" w:eastAsia="Verdana" w:hAnsi="Times New Roman" w:cs="Times New Roman"/>
          <w:sz w:val="20"/>
          <w:szCs w:val="20"/>
        </w:rPr>
        <w:t xml:space="preserve"> </w:t>
      </w:r>
      <w:r>
        <w:rPr>
          <w:rFonts w:ascii="Times New Roman" w:hAnsi="Times New Roman" w:cs="Times New Roman"/>
          <w:sz w:val="20"/>
          <w:szCs w:val="20"/>
        </w:rPr>
        <w:t>przyjmowania</w:t>
      </w:r>
      <w:r>
        <w:rPr>
          <w:rFonts w:ascii="Times New Roman" w:eastAsia="Verdana" w:hAnsi="Times New Roman" w:cs="Times New Roman"/>
          <w:sz w:val="20"/>
          <w:szCs w:val="20"/>
        </w:rPr>
        <w:t xml:space="preserve"> </w:t>
      </w:r>
      <w:r>
        <w:rPr>
          <w:rFonts w:ascii="Times New Roman" w:hAnsi="Times New Roman" w:cs="Times New Roman"/>
          <w:sz w:val="20"/>
          <w:szCs w:val="20"/>
        </w:rPr>
        <w:t>oświadczeń</w:t>
      </w:r>
      <w:r>
        <w:rPr>
          <w:rFonts w:ascii="Times New Roman" w:eastAsia="Verdana" w:hAnsi="Times New Roman" w:cs="Times New Roman"/>
          <w:sz w:val="20"/>
          <w:szCs w:val="20"/>
        </w:rPr>
        <w:t xml:space="preserve"> </w:t>
      </w:r>
      <w:r>
        <w:rPr>
          <w:rFonts w:ascii="Times New Roman" w:hAnsi="Times New Roman" w:cs="Times New Roman"/>
          <w:sz w:val="20"/>
          <w:szCs w:val="20"/>
        </w:rPr>
        <w:t>wobec</w:t>
      </w:r>
      <w:r>
        <w:rPr>
          <w:rFonts w:ascii="Times New Roman" w:eastAsia="Verdana" w:hAnsi="Times New Roman" w:cs="Times New Roman"/>
          <w:sz w:val="20"/>
          <w:szCs w:val="20"/>
        </w:rPr>
        <w:t xml:space="preserve"> </w:t>
      </w:r>
      <w:r>
        <w:rPr>
          <w:rFonts w:ascii="Times New Roman" w:hAnsi="Times New Roman" w:cs="Times New Roman"/>
          <w:sz w:val="20"/>
          <w:szCs w:val="20"/>
        </w:rPr>
        <w:t>Zamawiającego</w:t>
      </w:r>
      <w:r>
        <w:rPr>
          <w:rFonts w:ascii="Times New Roman" w:eastAsia="Verdana" w:hAnsi="Times New Roman" w:cs="Times New Roman"/>
          <w:sz w:val="20"/>
          <w:szCs w:val="20"/>
        </w:rPr>
        <w:t xml:space="preserve"> </w:t>
      </w:r>
      <w:r>
        <w:rPr>
          <w:rFonts w:ascii="Times New Roman" w:hAnsi="Times New Roman" w:cs="Times New Roman"/>
          <w:sz w:val="20"/>
          <w:szCs w:val="20"/>
        </w:rPr>
        <w:t>w</w:t>
      </w:r>
      <w:r>
        <w:rPr>
          <w:rFonts w:ascii="Times New Roman" w:eastAsia="Verdana" w:hAnsi="Times New Roman" w:cs="Times New Roman"/>
          <w:sz w:val="20"/>
          <w:szCs w:val="20"/>
        </w:rPr>
        <w:t xml:space="preserve"> </w:t>
      </w:r>
      <w:r>
        <w:rPr>
          <w:rFonts w:ascii="Times New Roman" w:hAnsi="Times New Roman" w:cs="Times New Roman"/>
          <w:sz w:val="20"/>
          <w:szCs w:val="20"/>
        </w:rPr>
        <w:t>imieniu</w:t>
      </w:r>
      <w:r>
        <w:rPr>
          <w:rFonts w:ascii="Times New Roman" w:eastAsia="Verdana" w:hAnsi="Times New Roman" w:cs="Times New Roman"/>
          <w:sz w:val="20"/>
          <w:szCs w:val="20"/>
        </w:rPr>
        <w:t xml:space="preserve"> </w:t>
      </w:r>
      <w:r>
        <w:rPr>
          <w:rFonts w:ascii="Times New Roman" w:hAnsi="Times New Roman" w:cs="Times New Roman"/>
          <w:sz w:val="20"/>
          <w:szCs w:val="20"/>
        </w:rPr>
        <w:t>wszystkich</w:t>
      </w:r>
      <w:r>
        <w:rPr>
          <w:rFonts w:ascii="Times New Roman" w:eastAsia="Verdana" w:hAnsi="Times New Roman" w:cs="Times New Roman"/>
          <w:sz w:val="20"/>
          <w:szCs w:val="20"/>
        </w:rPr>
        <w:t xml:space="preserve"> </w:t>
      </w:r>
      <w:r>
        <w:rPr>
          <w:rFonts w:ascii="Times New Roman" w:hAnsi="Times New Roman" w:cs="Times New Roman"/>
          <w:sz w:val="20"/>
          <w:szCs w:val="20"/>
        </w:rPr>
        <w:t>wykonawców,</w:t>
      </w:r>
      <w:r>
        <w:rPr>
          <w:rFonts w:ascii="Times New Roman" w:eastAsia="Verdana" w:hAnsi="Times New Roman" w:cs="Times New Roman"/>
          <w:sz w:val="20"/>
          <w:szCs w:val="20"/>
        </w:rPr>
        <w:t xml:space="preserve"> </w:t>
      </w:r>
      <w:r>
        <w:rPr>
          <w:rFonts w:ascii="Times New Roman" w:hAnsi="Times New Roman" w:cs="Times New Roman"/>
          <w:sz w:val="20"/>
          <w:szCs w:val="20"/>
        </w:rPr>
        <w:t>a</w:t>
      </w:r>
      <w:r>
        <w:rPr>
          <w:rFonts w:ascii="Times New Roman" w:eastAsia="Verdana" w:hAnsi="Times New Roman" w:cs="Times New Roman"/>
          <w:sz w:val="20"/>
          <w:szCs w:val="20"/>
        </w:rPr>
        <w:t xml:space="preserve"> </w:t>
      </w:r>
      <w:r>
        <w:rPr>
          <w:rFonts w:ascii="Times New Roman" w:hAnsi="Times New Roman" w:cs="Times New Roman"/>
          <w:sz w:val="20"/>
          <w:szCs w:val="20"/>
        </w:rPr>
        <w:t>także</w:t>
      </w:r>
      <w:r>
        <w:rPr>
          <w:rFonts w:ascii="Times New Roman" w:eastAsia="Verdana" w:hAnsi="Times New Roman" w:cs="Times New Roman"/>
          <w:sz w:val="20"/>
          <w:szCs w:val="20"/>
        </w:rPr>
        <w:t xml:space="preserve"> </w:t>
      </w:r>
      <w:r>
        <w:rPr>
          <w:rFonts w:ascii="Times New Roman" w:hAnsi="Times New Roman" w:cs="Times New Roman"/>
          <w:sz w:val="20"/>
          <w:szCs w:val="20"/>
        </w:rPr>
        <w:t>do</w:t>
      </w:r>
      <w:r>
        <w:rPr>
          <w:rFonts w:ascii="Times New Roman" w:eastAsia="Verdana" w:hAnsi="Times New Roman" w:cs="Times New Roman"/>
          <w:sz w:val="20"/>
          <w:szCs w:val="20"/>
        </w:rPr>
        <w:t xml:space="preserve"> </w:t>
      </w:r>
      <w:r>
        <w:rPr>
          <w:rFonts w:ascii="Times New Roman" w:hAnsi="Times New Roman" w:cs="Times New Roman"/>
          <w:sz w:val="20"/>
          <w:szCs w:val="20"/>
        </w:rPr>
        <w:t>otrzymywania</w:t>
      </w:r>
      <w:r>
        <w:rPr>
          <w:rFonts w:ascii="Times New Roman" w:eastAsia="Verdana" w:hAnsi="Times New Roman" w:cs="Times New Roman"/>
          <w:sz w:val="20"/>
          <w:szCs w:val="20"/>
        </w:rPr>
        <w:t xml:space="preserve"> </w:t>
      </w:r>
      <w:r>
        <w:rPr>
          <w:rFonts w:ascii="Times New Roman" w:hAnsi="Times New Roman" w:cs="Times New Roman"/>
          <w:sz w:val="20"/>
          <w:szCs w:val="20"/>
        </w:rPr>
        <w:t>należnych</w:t>
      </w:r>
      <w:r>
        <w:rPr>
          <w:rFonts w:ascii="Times New Roman" w:eastAsia="Verdana" w:hAnsi="Times New Roman" w:cs="Times New Roman"/>
          <w:sz w:val="20"/>
          <w:szCs w:val="20"/>
        </w:rPr>
        <w:t xml:space="preserve"> </w:t>
      </w:r>
      <w:r>
        <w:rPr>
          <w:rFonts w:ascii="Times New Roman" w:hAnsi="Times New Roman" w:cs="Times New Roman"/>
          <w:sz w:val="20"/>
          <w:szCs w:val="20"/>
        </w:rPr>
        <w:t>płatności</w:t>
      </w:r>
      <w:r>
        <w:rPr>
          <w:rFonts w:ascii="Times New Roman" w:eastAsia="Verdana" w:hAnsi="Times New Roman" w:cs="Times New Roman"/>
          <w:sz w:val="20"/>
          <w:szCs w:val="20"/>
        </w:rPr>
        <w:t xml:space="preserve"> </w:t>
      </w:r>
      <w:r>
        <w:rPr>
          <w:rFonts w:ascii="Times New Roman" w:hAnsi="Times New Roman" w:cs="Times New Roman"/>
          <w:sz w:val="20"/>
          <w:szCs w:val="20"/>
        </w:rPr>
        <w:t>(o</w:t>
      </w:r>
      <w:r>
        <w:rPr>
          <w:rFonts w:ascii="Times New Roman" w:eastAsia="Verdana" w:hAnsi="Times New Roman" w:cs="Times New Roman"/>
          <w:sz w:val="20"/>
          <w:szCs w:val="20"/>
        </w:rPr>
        <w:t xml:space="preserve"> </w:t>
      </w:r>
      <w:r>
        <w:rPr>
          <w:rFonts w:ascii="Times New Roman" w:hAnsi="Times New Roman" w:cs="Times New Roman"/>
          <w:sz w:val="20"/>
          <w:szCs w:val="20"/>
        </w:rPr>
        <w:t>ile</w:t>
      </w:r>
      <w:r>
        <w:rPr>
          <w:rFonts w:ascii="Times New Roman" w:eastAsia="Verdana" w:hAnsi="Times New Roman" w:cs="Times New Roman"/>
          <w:sz w:val="20"/>
          <w:szCs w:val="20"/>
        </w:rPr>
        <w:t xml:space="preserve"> </w:t>
      </w:r>
      <w:r>
        <w:rPr>
          <w:rFonts w:ascii="Times New Roman" w:hAnsi="Times New Roman" w:cs="Times New Roman"/>
          <w:sz w:val="20"/>
          <w:szCs w:val="20"/>
        </w:rPr>
        <w:t>nie</w:t>
      </w:r>
      <w:r>
        <w:rPr>
          <w:rFonts w:ascii="Times New Roman" w:eastAsia="Verdana" w:hAnsi="Times New Roman" w:cs="Times New Roman"/>
          <w:sz w:val="20"/>
          <w:szCs w:val="20"/>
        </w:rPr>
        <w:t xml:space="preserve"> </w:t>
      </w:r>
      <w:r>
        <w:rPr>
          <w:rFonts w:ascii="Times New Roman" w:hAnsi="Times New Roman" w:cs="Times New Roman"/>
          <w:sz w:val="20"/>
          <w:szCs w:val="20"/>
        </w:rPr>
        <w:t>została</w:t>
      </w:r>
      <w:r>
        <w:rPr>
          <w:rFonts w:ascii="Times New Roman" w:eastAsia="Verdana" w:hAnsi="Times New Roman" w:cs="Times New Roman"/>
          <w:sz w:val="20"/>
          <w:szCs w:val="20"/>
        </w:rPr>
        <w:t xml:space="preserve"> </w:t>
      </w:r>
      <w:r>
        <w:rPr>
          <w:rFonts w:ascii="Times New Roman" w:hAnsi="Times New Roman" w:cs="Times New Roman"/>
          <w:sz w:val="20"/>
          <w:szCs w:val="20"/>
        </w:rPr>
        <w:t>przedłożona</w:t>
      </w:r>
      <w:r>
        <w:rPr>
          <w:rFonts w:ascii="Times New Roman" w:eastAsia="Verdana" w:hAnsi="Times New Roman" w:cs="Times New Roman"/>
          <w:sz w:val="20"/>
          <w:szCs w:val="20"/>
        </w:rPr>
        <w:t xml:space="preserve"> </w:t>
      </w:r>
      <w:r>
        <w:rPr>
          <w:rFonts w:ascii="Times New Roman" w:hAnsi="Times New Roman" w:cs="Times New Roman"/>
          <w:sz w:val="20"/>
          <w:szCs w:val="20"/>
        </w:rPr>
        <w:t>wraz</w:t>
      </w:r>
      <w:r>
        <w:rPr>
          <w:rFonts w:ascii="Times New Roman" w:eastAsia="Verdana" w:hAnsi="Times New Roman" w:cs="Times New Roman"/>
          <w:sz w:val="20"/>
          <w:szCs w:val="20"/>
        </w:rPr>
        <w:t xml:space="preserve"> </w:t>
      </w:r>
      <w:r>
        <w:rPr>
          <w:rFonts w:ascii="Times New Roman" w:hAnsi="Times New Roman" w:cs="Times New Roman"/>
          <w:sz w:val="20"/>
          <w:szCs w:val="20"/>
        </w:rPr>
        <w:t>z</w:t>
      </w:r>
      <w:r>
        <w:rPr>
          <w:rFonts w:ascii="Times New Roman" w:eastAsia="Verdana" w:hAnsi="Times New Roman" w:cs="Times New Roman"/>
          <w:sz w:val="20"/>
          <w:szCs w:val="20"/>
        </w:rPr>
        <w:t xml:space="preserve"> </w:t>
      </w:r>
      <w:r>
        <w:rPr>
          <w:rFonts w:ascii="Times New Roman" w:hAnsi="Times New Roman" w:cs="Times New Roman"/>
          <w:sz w:val="20"/>
          <w:szCs w:val="20"/>
        </w:rPr>
        <w:t xml:space="preserve">ofertą). </w:t>
      </w:r>
    </w:p>
    <w:p w:rsidR="00D21160" w:rsidRDefault="00D21160" w:rsidP="00D21160">
      <w:pPr>
        <w:pStyle w:val="Akapitzlist"/>
        <w:widowControl w:val="0"/>
        <w:numPr>
          <w:ilvl w:val="0"/>
          <w:numId w:val="41"/>
        </w:numPr>
        <w:shd w:val="clear" w:color="auto" w:fill="FFFFFF"/>
        <w:suppressAutoHyphens w:val="0"/>
        <w:autoSpaceDE w:val="0"/>
        <w:spacing w:line="360" w:lineRule="auto"/>
        <w:jc w:val="both"/>
        <w:textAlignment w:val="auto"/>
        <w:rPr>
          <w:rFonts w:ascii="Times New Roman" w:hAnsi="Times New Roman" w:cs="Times New Roman"/>
          <w:sz w:val="20"/>
          <w:szCs w:val="20"/>
        </w:rPr>
      </w:pPr>
      <w:r>
        <w:rPr>
          <w:rFonts w:ascii="Times New Roman" w:hAnsi="Times New Roman" w:cs="Times New Roman"/>
          <w:sz w:val="20"/>
          <w:szCs w:val="20"/>
        </w:rPr>
        <w:t xml:space="preserve">Umowa zostanie zawarta zgodnie ze wzorem stanowiącym załącznik nr 5 do SIWZ. </w:t>
      </w:r>
    </w:p>
    <w:p w:rsidR="00D21160" w:rsidRDefault="00D21160" w:rsidP="00D21160">
      <w:pPr>
        <w:pStyle w:val="Akapitzlist"/>
        <w:widowControl w:val="0"/>
        <w:numPr>
          <w:ilvl w:val="0"/>
          <w:numId w:val="41"/>
        </w:numPr>
        <w:shd w:val="clear" w:color="auto" w:fill="FFFFFF"/>
        <w:suppressAutoHyphens w:val="0"/>
        <w:autoSpaceDE w:val="0"/>
        <w:spacing w:line="360" w:lineRule="auto"/>
        <w:jc w:val="both"/>
        <w:textAlignment w:val="auto"/>
        <w:rPr>
          <w:rFonts w:hint="eastAsia"/>
        </w:rPr>
      </w:pPr>
      <w:r>
        <w:rPr>
          <w:rFonts w:ascii="Times New Roman" w:hAnsi="Times New Roman" w:cs="Times New Roman"/>
          <w:sz w:val="20"/>
          <w:szCs w:val="20"/>
        </w:rPr>
        <w:t xml:space="preserve">Ewentualne możliwości zmiany zawartej umowy oraz warunki takich zmian zostały określone we wzorze umowy. </w:t>
      </w:r>
    </w:p>
    <w:p w:rsidR="00D21160" w:rsidRDefault="00D21160" w:rsidP="00D21160">
      <w:pPr>
        <w:pStyle w:val="Bezodstpw"/>
        <w:spacing w:line="360" w:lineRule="auto"/>
        <w:jc w:val="both"/>
        <w:rPr>
          <w:sz w:val="20"/>
          <w:szCs w:val="20"/>
        </w:rPr>
      </w:pPr>
    </w:p>
    <w:p w:rsidR="00D21160" w:rsidRDefault="00D21160" w:rsidP="00D21160">
      <w:pPr>
        <w:pStyle w:val="Bezodstpw"/>
        <w:shd w:val="clear" w:color="auto" w:fill="D9D9D9"/>
        <w:spacing w:line="360" w:lineRule="auto"/>
        <w:jc w:val="both"/>
        <w:rPr>
          <w:rFonts w:eastAsia="Calibri"/>
          <w:b/>
          <w:bCs/>
          <w:color w:val="auto"/>
          <w:sz w:val="20"/>
          <w:szCs w:val="20"/>
          <w:lang w:eastAsia="en-US"/>
        </w:rPr>
      </w:pPr>
      <w:r>
        <w:rPr>
          <w:rFonts w:eastAsia="Calibri"/>
          <w:b/>
          <w:bCs/>
          <w:color w:val="auto"/>
          <w:sz w:val="20"/>
          <w:szCs w:val="20"/>
          <w:lang w:eastAsia="en-US"/>
        </w:rPr>
        <w:t>DZIAŁ XXIV. WYMAGANIA DOTYCZĄCE ZABEZPIECZENIA NALEŻYTEGO WYKONANIA UMOWY</w:t>
      </w:r>
    </w:p>
    <w:p w:rsidR="00D21160" w:rsidRDefault="00D21160" w:rsidP="00D21160">
      <w:pPr>
        <w:pStyle w:val="Standard"/>
        <w:spacing w:line="360" w:lineRule="auto"/>
        <w:jc w:val="both"/>
        <w:rPr>
          <w:rFonts w:ascii="Times New Roman" w:hAnsi="Times New Roman" w:cs="Times New Roman"/>
          <w:color w:val="000000"/>
          <w:sz w:val="20"/>
          <w:szCs w:val="20"/>
        </w:rPr>
      </w:pPr>
    </w:p>
    <w:p w:rsidR="00D21160" w:rsidRDefault="00D21160" w:rsidP="00D21160">
      <w:pPr>
        <w:pStyle w:val="Tekstpodstawowy3"/>
        <w:widowControl w:val="0"/>
        <w:numPr>
          <w:ilvl w:val="0"/>
          <w:numId w:val="43"/>
        </w:numPr>
        <w:autoSpaceDE w:val="0"/>
        <w:spacing w:line="360" w:lineRule="auto"/>
      </w:pPr>
      <w:r>
        <w:rPr>
          <w:rFonts w:ascii="Times New Roman" w:hAnsi="Times New Roman"/>
          <w:bCs/>
          <w:sz w:val="20"/>
        </w:rPr>
        <w:t>Zamawiający będzie żądać od Wykonawcy, którego oferta została wybrana jako najkorzystniejsza, wniesienia zabezpieczenia należytego wykonania umowy w wysokości 10% ceny ofertowej brutto w formie, która ma gwarantować zapłatę należności w związku z niewykonaniem lub nienależytym wykonaniem umowy z włączeniem kar umownych oraz odsetek, w terminie do dnia zawarcia umowy.</w:t>
      </w:r>
    </w:p>
    <w:p w:rsidR="00D21160" w:rsidRDefault="00D21160" w:rsidP="00D21160">
      <w:pPr>
        <w:widowControl w:val="0"/>
        <w:numPr>
          <w:ilvl w:val="0"/>
          <w:numId w:val="43"/>
        </w:numPr>
        <w:suppressAutoHyphens w:val="0"/>
        <w:autoSpaceDE w:val="0"/>
        <w:spacing w:line="360" w:lineRule="auto"/>
        <w:jc w:val="both"/>
        <w:textAlignment w:val="auto"/>
        <w:rPr>
          <w:rFonts w:ascii="Times New Roman" w:hAnsi="Times New Roman" w:cs="Times New Roman"/>
          <w:sz w:val="20"/>
          <w:szCs w:val="20"/>
        </w:rPr>
      </w:pPr>
      <w:r>
        <w:rPr>
          <w:rFonts w:ascii="Times New Roman" w:hAnsi="Times New Roman" w:cs="Times New Roman"/>
          <w:sz w:val="20"/>
          <w:szCs w:val="20"/>
        </w:rPr>
        <w:t>Dopuszcza się wniesienie należytego zabezpieczenia wykonania umowy zgodnie z art. 148 ust. 1, 2 i 4 PZP.</w:t>
      </w:r>
    </w:p>
    <w:p w:rsidR="00D21160" w:rsidRDefault="00D21160" w:rsidP="00D21160">
      <w:pPr>
        <w:widowControl w:val="0"/>
        <w:numPr>
          <w:ilvl w:val="0"/>
          <w:numId w:val="43"/>
        </w:numPr>
        <w:suppressAutoHyphens w:val="0"/>
        <w:autoSpaceDE w:val="0"/>
        <w:spacing w:line="360" w:lineRule="auto"/>
        <w:jc w:val="both"/>
        <w:textAlignment w:val="auto"/>
        <w:rPr>
          <w:rFonts w:hint="eastAsia"/>
        </w:rPr>
      </w:pPr>
      <w:r>
        <w:rPr>
          <w:rFonts w:ascii="Times New Roman" w:hAnsi="Times New Roman" w:cs="Times New Roman"/>
          <w:sz w:val="20"/>
          <w:szCs w:val="20"/>
        </w:rPr>
        <w:t xml:space="preserve">Zabezpieczenie należytego wykonania umowy wnoszone w formie pieniężnej zostanie wniesione </w:t>
      </w:r>
      <w:r>
        <w:rPr>
          <w:rFonts w:ascii="Times New Roman" w:eastAsia="Calibri" w:hAnsi="Times New Roman" w:cs="Times New Roman"/>
          <w:sz w:val="20"/>
          <w:szCs w:val="20"/>
          <w:lang w:eastAsia="en-US"/>
        </w:rPr>
        <w:t>przelewem na rachunek bankowy Zamawiającego:</w:t>
      </w:r>
      <w:r>
        <w:rPr>
          <w:rFonts w:ascii="Times New Roman" w:hAnsi="Times New Roman" w:cs="Times New Roman"/>
          <w:sz w:val="20"/>
          <w:szCs w:val="20"/>
        </w:rPr>
        <w:t xml:space="preserve"> 94 8923 1021 0100 0169 2001 0012.</w:t>
      </w:r>
    </w:p>
    <w:p w:rsidR="00D21160" w:rsidRDefault="00D21160" w:rsidP="00D21160">
      <w:pPr>
        <w:widowControl w:val="0"/>
        <w:numPr>
          <w:ilvl w:val="0"/>
          <w:numId w:val="43"/>
        </w:numPr>
        <w:suppressAutoHyphens w:val="0"/>
        <w:autoSpaceDE w:val="0"/>
        <w:spacing w:line="360" w:lineRule="auto"/>
        <w:jc w:val="both"/>
        <w:textAlignment w:val="auto"/>
        <w:rPr>
          <w:rFonts w:ascii="Times New Roman" w:hAnsi="Times New Roman" w:cs="Times New Roman"/>
          <w:sz w:val="20"/>
          <w:szCs w:val="20"/>
        </w:rPr>
      </w:pPr>
      <w:r>
        <w:rPr>
          <w:rFonts w:ascii="Times New Roman" w:hAnsi="Times New Roman" w:cs="Times New Roman"/>
          <w:sz w:val="20"/>
          <w:szCs w:val="20"/>
        </w:rPr>
        <w:t>Zamawiający ustala podział zabezpieczenia należytego wykonania umowy na dwie części:</w:t>
      </w:r>
    </w:p>
    <w:p w:rsidR="00D21160" w:rsidRDefault="00D21160" w:rsidP="00D21160">
      <w:pPr>
        <w:pStyle w:val="Akapitzlist"/>
        <w:widowControl w:val="0"/>
        <w:numPr>
          <w:ilvl w:val="0"/>
          <w:numId w:val="44"/>
        </w:numPr>
        <w:tabs>
          <w:tab w:val="left" w:pos="720"/>
          <w:tab w:val="left" w:pos="1080"/>
        </w:tabs>
        <w:suppressAutoHyphens w:val="0"/>
        <w:autoSpaceDE w:val="0"/>
        <w:spacing w:line="360" w:lineRule="auto"/>
        <w:jc w:val="both"/>
        <w:textAlignment w:val="auto"/>
        <w:rPr>
          <w:rFonts w:ascii="Times New Roman" w:hAnsi="Times New Roman" w:cs="Times New Roman"/>
          <w:sz w:val="20"/>
          <w:szCs w:val="20"/>
        </w:rPr>
      </w:pPr>
      <w:r>
        <w:rPr>
          <w:rFonts w:ascii="Times New Roman" w:hAnsi="Times New Roman" w:cs="Times New Roman"/>
          <w:sz w:val="20"/>
          <w:szCs w:val="20"/>
        </w:rPr>
        <w:t>70 % wartości zabezpieczenia dotyczyć będzie wykonania umowy,</w:t>
      </w:r>
    </w:p>
    <w:p w:rsidR="00D21160" w:rsidRDefault="00D21160" w:rsidP="00D21160">
      <w:pPr>
        <w:pStyle w:val="Akapitzlist"/>
        <w:widowControl w:val="0"/>
        <w:numPr>
          <w:ilvl w:val="0"/>
          <w:numId w:val="44"/>
        </w:numPr>
        <w:tabs>
          <w:tab w:val="left" w:pos="720"/>
          <w:tab w:val="left" w:pos="1080"/>
        </w:tabs>
        <w:suppressAutoHyphens w:val="0"/>
        <w:autoSpaceDE w:val="0"/>
        <w:spacing w:line="360" w:lineRule="auto"/>
        <w:jc w:val="both"/>
        <w:textAlignment w:val="auto"/>
        <w:rPr>
          <w:rFonts w:ascii="Times New Roman" w:hAnsi="Times New Roman" w:cs="Times New Roman"/>
          <w:sz w:val="20"/>
          <w:szCs w:val="20"/>
        </w:rPr>
      </w:pPr>
      <w:r>
        <w:rPr>
          <w:rFonts w:ascii="Times New Roman" w:hAnsi="Times New Roman" w:cs="Times New Roman"/>
          <w:sz w:val="20"/>
          <w:szCs w:val="20"/>
        </w:rPr>
        <w:t>30 % wartości zabezpieczenia dotyczyć będzie rękojmi i gwarancji za wady.</w:t>
      </w:r>
    </w:p>
    <w:p w:rsidR="00D21160" w:rsidRDefault="00D21160" w:rsidP="00D21160">
      <w:pPr>
        <w:widowControl w:val="0"/>
        <w:numPr>
          <w:ilvl w:val="0"/>
          <w:numId w:val="43"/>
        </w:numPr>
        <w:suppressAutoHyphens w:val="0"/>
        <w:autoSpaceDE w:val="0"/>
        <w:spacing w:line="360" w:lineRule="auto"/>
        <w:jc w:val="both"/>
        <w:textAlignment w:val="auto"/>
        <w:rPr>
          <w:rFonts w:hint="eastAsia"/>
        </w:rPr>
      </w:pPr>
      <w:r>
        <w:rPr>
          <w:rFonts w:ascii="Times New Roman" w:hAnsi="Times New Roman" w:cs="Times New Roman"/>
          <w:sz w:val="20"/>
          <w:szCs w:val="20"/>
        </w:rPr>
        <w:t>Część zabezpieczenia gwarantująca zgodne z umową wykonanie robót zostanie zwrócona lub zwolniona w ciągu 30 dni od dnia uznania przez Zamawiającego za należycie wykonane, na podstawie protokołu odbioru robót. Pozostała część zabezpieczenia dotycząca rękojmi za wady zostanie zwrócona nie później niż w 15 dniu po upływie okresu rękojmi i gwarancji za wady.</w:t>
      </w:r>
    </w:p>
    <w:p w:rsidR="00D21160" w:rsidRDefault="00D21160" w:rsidP="00D21160">
      <w:pPr>
        <w:widowControl w:val="0"/>
        <w:numPr>
          <w:ilvl w:val="0"/>
          <w:numId w:val="45"/>
        </w:numPr>
        <w:suppressAutoHyphens w:val="0"/>
        <w:autoSpaceDE w:val="0"/>
        <w:spacing w:line="360" w:lineRule="auto"/>
        <w:jc w:val="both"/>
        <w:textAlignment w:val="auto"/>
        <w:rPr>
          <w:rFonts w:hint="eastAsia"/>
        </w:rPr>
      </w:pPr>
      <w:r>
        <w:rPr>
          <w:rFonts w:ascii="Times New Roman" w:hAnsi="Times New Roman" w:cs="Times New Roman"/>
          <w:sz w:val="20"/>
          <w:szCs w:val="20"/>
        </w:rPr>
        <w:t xml:space="preserve">Zgodnie z art. 150. ust. 7 PZP jeżeli okres na jaki ma zostać wniesione zabezpieczenie przekracza 5 lat, zabezpieczenie w pieniądzu wnosi się na cały ten okres, a zabezpieczenie w innej formie wnosi się na okres nie </w:t>
      </w:r>
      <w:r>
        <w:rPr>
          <w:rFonts w:ascii="Times New Roman" w:hAnsi="Times New Roman" w:cs="Times New Roman"/>
          <w:sz w:val="20"/>
          <w:szCs w:val="20"/>
        </w:rPr>
        <w:lastRenderedPageBreak/>
        <w:t>krótszy niż 5 lat z jednoczesnym zobowiązaniem się wykonawcy do przedłużenia zabezpieczenia lub wniesienia nowego zabezpieczenia na kolejne okresy.</w:t>
      </w:r>
    </w:p>
    <w:p w:rsidR="00D21160" w:rsidRDefault="00D21160" w:rsidP="00D21160">
      <w:pPr>
        <w:widowControl w:val="0"/>
        <w:numPr>
          <w:ilvl w:val="0"/>
          <w:numId w:val="45"/>
        </w:numPr>
        <w:suppressAutoHyphens w:val="0"/>
        <w:autoSpaceDE w:val="0"/>
        <w:spacing w:line="360" w:lineRule="auto"/>
        <w:jc w:val="both"/>
        <w:textAlignment w:val="auto"/>
        <w:rPr>
          <w:rFonts w:hint="eastAsia"/>
        </w:rPr>
      </w:pPr>
      <w:r>
        <w:rPr>
          <w:rFonts w:ascii="Times New Roman" w:hAnsi="Times New Roman" w:cs="Times New Roman"/>
          <w:sz w:val="20"/>
          <w:szCs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D21160" w:rsidRDefault="00D21160" w:rsidP="00D21160">
      <w:pPr>
        <w:pStyle w:val="Bezodstpw"/>
        <w:spacing w:line="360" w:lineRule="auto"/>
        <w:jc w:val="both"/>
        <w:rPr>
          <w:rFonts w:eastAsia="Calibri"/>
          <w:b/>
          <w:bCs/>
          <w:sz w:val="20"/>
          <w:szCs w:val="20"/>
          <w:lang w:eastAsia="en-US"/>
        </w:rPr>
      </w:pPr>
    </w:p>
    <w:p w:rsidR="00D21160" w:rsidRDefault="00D21160" w:rsidP="00D21160">
      <w:pPr>
        <w:pStyle w:val="Bezodstpw"/>
        <w:shd w:val="clear" w:color="auto" w:fill="D9D9D9"/>
        <w:spacing w:line="360" w:lineRule="auto"/>
        <w:jc w:val="both"/>
        <w:rPr>
          <w:rFonts w:eastAsia="Calibri"/>
          <w:b/>
          <w:bCs/>
          <w:sz w:val="20"/>
          <w:szCs w:val="20"/>
          <w:lang w:eastAsia="en-US"/>
        </w:rPr>
      </w:pPr>
      <w:r>
        <w:rPr>
          <w:rFonts w:eastAsia="Calibri"/>
          <w:b/>
          <w:bCs/>
          <w:sz w:val="20"/>
          <w:szCs w:val="20"/>
          <w:lang w:eastAsia="en-US"/>
        </w:rPr>
        <w:t>DZIAŁ XXV. WZÓR UMOWY</w:t>
      </w:r>
    </w:p>
    <w:p w:rsidR="00D21160" w:rsidRDefault="00D21160" w:rsidP="00D21160">
      <w:pPr>
        <w:pStyle w:val="Bezodstpw"/>
        <w:spacing w:line="360" w:lineRule="auto"/>
        <w:jc w:val="both"/>
        <w:rPr>
          <w:rFonts w:eastAsia="Calibri"/>
          <w:sz w:val="20"/>
          <w:szCs w:val="20"/>
          <w:lang w:eastAsia="en-US"/>
        </w:rPr>
      </w:pPr>
    </w:p>
    <w:p w:rsidR="00D21160" w:rsidRDefault="00D21160" w:rsidP="00D21160">
      <w:pPr>
        <w:pStyle w:val="Akapitzlist"/>
        <w:widowControl w:val="0"/>
        <w:numPr>
          <w:ilvl w:val="0"/>
          <w:numId w:val="46"/>
        </w:numPr>
        <w:shd w:val="clear" w:color="auto" w:fill="FFFFFF"/>
        <w:suppressAutoHyphens w:val="0"/>
        <w:autoSpaceDE w:val="0"/>
        <w:spacing w:line="360" w:lineRule="auto"/>
        <w:ind w:right="-72"/>
        <w:jc w:val="both"/>
        <w:textAlignment w:val="auto"/>
        <w:rPr>
          <w:rFonts w:hint="eastAsia"/>
        </w:rPr>
      </w:pPr>
      <w:r>
        <w:rPr>
          <w:rFonts w:ascii="Times New Roman" w:hAnsi="Times New Roman" w:cs="Times New Roman"/>
          <w:sz w:val="20"/>
          <w:szCs w:val="20"/>
        </w:rPr>
        <w:t>Wykonawca, który przedstawi najkorzystniejszą ofertę, będzie zobowiązany do podpisania umowy zgodnie z załączonym do SIWZ wzorem umowy (zał. nr 6).</w:t>
      </w:r>
    </w:p>
    <w:p w:rsidR="00D21160" w:rsidRDefault="00D21160" w:rsidP="00D21160">
      <w:pPr>
        <w:pStyle w:val="Akapitzlist"/>
        <w:widowControl w:val="0"/>
        <w:numPr>
          <w:ilvl w:val="0"/>
          <w:numId w:val="46"/>
        </w:numPr>
        <w:shd w:val="clear" w:color="auto" w:fill="FFFFFF"/>
        <w:suppressAutoHyphens w:val="0"/>
        <w:autoSpaceDE w:val="0"/>
        <w:spacing w:line="360" w:lineRule="auto"/>
        <w:ind w:right="-72"/>
        <w:jc w:val="both"/>
        <w:textAlignment w:val="auto"/>
        <w:rPr>
          <w:rFonts w:hint="eastAsia"/>
        </w:rPr>
      </w:pPr>
      <w:r>
        <w:rPr>
          <w:rFonts w:ascii="Times New Roman" w:hAnsi="Times New Roman" w:cs="Times New Roman"/>
          <w:sz w:val="20"/>
          <w:szCs w:val="20"/>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PZP.</w:t>
      </w:r>
    </w:p>
    <w:p w:rsidR="00D21160" w:rsidRDefault="00D21160" w:rsidP="00D21160">
      <w:pPr>
        <w:pStyle w:val="Akapitzlist"/>
        <w:widowControl w:val="0"/>
        <w:numPr>
          <w:ilvl w:val="0"/>
          <w:numId w:val="46"/>
        </w:numPr>
        <w:shd w:val="clear" w:color="auto" w:fill="FFFFFF"/>
        <w:suppressAutoHyphens w:val="0"/>
        <w:autoSpaceDE w:val="0"/>
        <w:spacing w:line="360" w:lineRule="auto"/>
        <w:ind w:right="-72"/>
        <w:jc w:val="both"/>
        <w:textAlignment w:val="auto"/>
        <w:rPr>
          <w:rFonts w:hint="eastAsia"/>
        </w:rPr>
      </w:pPr>
      <w:r>
        <w:rPr>
          <w:rFonts w:ascii="Times New Roman" w:hAnsi="Times New Roman" w:cs="Times New Roman"/>
          <w:sz w:val="20"/>
          <w:szCs w:val="20"/>
        </w:rPr>
        <w:t xml:space="preserve">Złożenie oferty jest równoznaczne z pełną akceptacją przez wykonawcę umowy oraz warunków gwarancji stanowiących załącznik do SIWZ. </w:t>
      </w:r>
    </w:p>
    <w:p w:rsidR="00D21160" w:rsidRDefault="00D21160" w:rsidP="00D21160">
      <w:pPr>
        <w:pStyle w:val="Akapitzlist"/>
        <w:widowControl w:val="0"/>
        <w:numPr>
          <w:ilvl w:val="0"/>
          <w:numId w:val="46"/>
        </w:numPr>
        <w:shd w:val="clear" w:color="auto" w:fill="FFFFFF"/>
        <w:suppressAutoHyphens w:val="0"/>
        <w:autoSpaceDE w:val="0"/>
        <w:spacing w:line="360" w:lineRule="auto"/>
        <w:ind w:right="-72"/>
        <w:jc w:val="both"/>
        <w:textAlignment w:val="auto"/>
        <w:rPr>
          <w:rFonts w:hint="eastAsia"/>
        </w:rPr>
      </w:pPr>
      <w:r>
        <w:rPr>
          <w:rFonts w:ascii="Times New Roman" w:hAnsi="Times New Roman" w:cs="Times New Roman"/>
          <w:sz w:val="20"/>
          <w:szCs w:val="20"/>
        </w:rPr>
        <w:t xml:space="preserve">Zamawiający nie przewiduje możliwości zmiany zapisów umowy dotyczących dokonywania płatności częściowych. </w:t>
      </w:r>
    </w:p>
    <w:p w:rsidR="00D21160" w:rsidRDefault="00D21160" w:rsidP="00D21160">
      <w:pPr>
        <w:pStyle w:val="Bezodstpw"/>
        <w:spacing w:line="360" w:lineRule="auto"/>
        <w:jc w:val="both"/>
        <w:rPr>
          <w:rFonts w:eastAsia="Calibri"/>
          <w:b/>
          <w:bCs/>
          <w:sz w:val="20"/>
          <w:szCs w:val="20"/>
          <w:lang w:eastAsia="en-US"/>
        </w:rPr>
      </w:pPr>
    </w:p>
    <w:p w:rsidR="00D21160" w:rsidRDefault="00D21160" w:rsidP="00D21160">
      <w:pPr>
        <w:pStyle w:val="Bezodstpw"/>
        <w:shd w:val="clear" w:color="auto" w:fill="D9D9D9"/>
        <w:spacing w:line="360" w:lineRule="auto"/>
        <w:jc w:val="both"/>
        <w:rPr>
          <w:rFonts w:eastAsia="Calibri"/>
          <w:b/>
          <w:bCs/>
          <w:sz w:val="20"/>
          <w:szCs w:val="20"/>
          <w:lang w:eastAsia="en-US"/>
        </w:rPr>
      </w:pPr>
      <w:r>
        <w:rPr>
          <w:rFonts w:eastAsia="Calibri"/>
          <w:b/>
          <w:bCs/>
          <w:sz w:val="20"/>
          <w:szCs w:val="20"/>
          <w:lang w:eastAsia="en-US"/>
        </w:rPr>
        <w:t>DZIAŁ XXVI. POUCZENIE O ŚRODKACH OCHRONY PRAWNEJ PRZYSŁUGUJĄCYCH WYKONAWCY W TOKU POSTĘPOWANIA O UDZIELENIE ZAMÓWIENIA</w:t>
      </w:r>
    </w:p>
    <w:p w:rsidR="00D21160" w:rsidRDefault="00D21160" w:rsidP="00D21160">
      <w:pPr>
        <w:pStyle w:val="Bezodstpw"/>
        <w:spacing w:line="360" w:lineRule="auto"/>
        <w:jc w:val="both"/>
        <w:rPr>
          <w:rFonts w:eastAsia="Calibri"/>
          <w:sz w:val="20"/>
          <w:szCs w:val="20"/>
          <w:lang w:eastAsia="en-US"/>
        </w:rPr>
      </w:pPr>
    </w:p>
    <w:p w:rsidR="00D21160" w:rsidRDefault="00D21160" w:rsidP="00D21160">
      <w:pPr>
        <w:pStyle w:val="Bezodstpw"/>
        <w:spacing w:line="360" w:lineRule="auto"/>
        <w:jc w:val="both"/>
        <w:rPr>
          <w:rFonts w:eastAsia="Calibri"/>
          <w:sz w:val="20"/>
          <w:szCs w:val="20"/>
          <w:lang w:eastAsia="en-US"/>
        </w:rPr>
      </w:pPr>
      <w:r>
        <w:rPr>
          <w:rFonts w:eastAsia="Calibri"/>
          <w:sz w:val="20"/>
          <w:szCs w:val="20"/>
          <w:lang w:eastAsia="en-US"/>
        </w:rPr>
        <w:t>Wykonawcy oraz innemu podmiotowi, jeżeli ma lub miał interes prawny w uzyskaniu danego zamówienia oraz poniósł lub może ponieść szkodę w wyniku naruszenia przez Zamawiającego przepisów ustawy Prawo zamówień publicznych, przysługują środki ochrony prawnej określone przepisami PZP (Dział VI Ustawy).</w:t>
      </w:r>
    </w:p>
    <w:p w:rsidR="00D21160" w:rsidRDefault="00D21160" w:rsidP="00D21160">
      <w:pPr>
        <w:pStyle w:val="Bezodstpw"/>
        <w:spacing w:line="360" w:lineRule="auto"/>
        <w:jc w:val="both"/>
        <w:rPr>
          <w:rFonts w:eastAsia="Calibri"/>
          <w:b/>
          <w:bCs/>
          <w:sz w:val="20"/>
          <w:szCs w:val="20"/>
          <w:lang w:eastAsia="en-US"/>
        </w:rPr>
      </w:pPr>
    </w:p>
    <w:p w:rsidR="00D21160" w:rsidRDefault="00D21160" w:rsidP="00D21160">
      <w:pPr>
        <w:pStyle w:val="Bezodstpw"/>
        <w:shd w:val="clear" w:color="auto" w:fill="D9D9D9"/>
        <w:spacing w:line="360" w:lineRule="auto"/>
        <w:jc w:val="both"/>
        <w:rPr>
          <w:rFonts w:eastAsia="Calibri"/>
          <w:b/>
          <w:bCs/>
          <w:sz w:val="20"/>
          <w:szCs w:val="20"/>
          <w:lang w:eastAsia="en-US"/>
        </w:rPr>
      </w:pPr>
      <w:r>
        <w:rPr>
          <w:rFonts w:eastAsia="Calibri"/>
          <w:b/>
          <w:bCs/>
          <w:sz w:val="20"/>
          <w:szCs w:val="20"/>
          <w:lang w:eastAsia="en-US"/>
        </w:rPr>
        <w:t>DZIAŁ XXVII. POSTANOWIENIA KOŃCOWE – ZASADY UDOSTĘPNIANIA DOKUMENTÓW</w:t>
      </w:r>
    </w:p>
    <w:p w:rsidR="00D21160" w:rsidRDefault="00D21160" w:rsidP="00D21160">
      <w:pPr>
        <w:shd w:val="clear" w:color="auto" w:fill="FFFFFF"/>
        <w:ind w:right="14"/>
        <w:jc w:val="both"/>
        <w:rPr>
          <w:rFonts w:ascii="Times New Roman" w:hAnsi="Times New Roman" w:cs="Times New Roman"/>
          <w:b/>
          <w:bCs/>
          <w:sz w:val="20"/>
          <w:szCs w:val="20"/>
        </w:rPr>
      </w:pPr>
    </w:p>
    <w:p w:rsidR="00D21160" w:rsidRDefault="00D21160" w:rsidP="00D21160">
      <w:pPr>
        <w:shd w:val="clear" w:color="auto" w:fill="FFFFFF"/>
        <w:spacing w:line="360" w:lineRule="auto"/>
        <w:ind w:right="11"/>
        <w:jc w:val="both"/>
        <w:rPr>
          <w:rFonts w:ascii="Times New Roman" w:hAnsi="Times New Roman" w:cs="Times New Roman"/>
          <w:bCs/>
          <w:sz w:val="20"/>
          <w:szCs w:val="20"/>
        </w:rPr>
      </w:pPr>
      <w:r>
        <w:rPr>
          <w:rFonts w:ascii="Times New Roman" w:hAnsi="Times New Roman" w:cs="Times New Roman"/>
          <w:bCs/>
          <w:sz w:val="20"/>
          <w:szCs w:val="20"/>
        </w:rPr>
        <w:t>Uczestnicy postępowania mają prawo wglądu do treści protokołu oraz ofert w trakcie prowadzonego postępowania za wyjątkiem dokumentów stanowiących tajemnicę przedsiębiorstwa w rozumieniu przepisów o zwalczaniu nieuczciwej konkurencji. Udostępnienie dokumentów zainteresowanym odbywać się będzie wg poniższych zasad:</w:t>
      </w:r>
    </w:p>
    <w:p w:rsidR="00D21160" w:rsidRDefault="00D21160" w:rsidP="00D21160">
      <w:pPr>
        <w:widowControl w:val="0"/>
        <w:numPr>
          <w:ilvl w:val="0"/>
          <w:numId w:val="47"/>
        </w:numPr>
        <w:shd w:val="clear" w:color="auto" w:fill="FFFFFF"/>
        <w:suppressAutoHyphens w:val="0"/>
        <w:autoSpaceDE w:val="0"/>
        <w:spacing w:line="360" w:lineRule="auto"/>
        <w:ind w:right="11"/>
        <w:jc w:val="both"/>
        <w:textAlignment w:val="auto"/>
        <w:rPr>
          <w:rFonts w:ascii="Times New Roman" w:hAnsi="Times New Roman" w:cs="Times New Roman"/>
          <w:bCs/>
          <w:sz w:val="20"/>
          <w:szCs w:val="20"/>
        </w:rPr>
      </w:pPr>
      <w:r>
        <w:rPr>
          <w:rFonts w:ascii="Times New Roman" w:hAnsi="Times New Roman" w:cs="Times New Roman"/>
          <w:bCs/>
          <w:sz w:val="20"/>
          <w:szCs w:val="20"/>
        </w:rPr>
        <w:t>Zamawiający udostępnia powyższe dokumenty po złożeniu pisemnego wniosku.</w:t>
      </w:r>
    </w:p>
    <w:p w:rsidR="00D21160" w:rsidRDefault="00D21160" w:rsidP="00D21160">
      <w:pPr>
        <w:widowControl w:val="0"/>
        <w:numPr>
          <w:ilvl w:val="0"/>
          <w:numId w:val="47"/>
        </w:numPr>
        <w:shd w:val="clear" w:color="auto" w:fill="FFFFFF"/>
        <w:suppressAutoHyphens w:val="0"/>
        <w:autoSpaceDE w:val="0"/>
        <w:spacing w:line="360" w:lineRule="auto"/>
        <w:ind w:right="11"/>
        <w:jc w:val="both"/>
        <w:textAlignment w:val="auto"/>
        <w:rPr>
          <w:rFonts w:ascii="Times New Roman" w:hAnsi="Times New Roman" w:cs="Times New Roman"/>
          <w:bCs/>
          <w:sz w:val="20"/>
          <w:szCs w:val="20"/>
        </w:rPr>
      </w:pPr>
      <w:r>
        <w:rPr>
          <w:rFonts w:ascii="Times New Roman" w:hAnsi="Times New Roman" w:cs="Times New Roman"/>
          <w:bCs/>
          <w:sz w:val="20"/>
          <w:szCs w:val="20"/>
        </w:rPr>
        <w:t>Zamawiający wyznacza termin, miejsce oraz zakres udostępnianych dokumentów.</w:t>
      </w:r>
    </w:p>
    <w:p w:rsidR="00D21160" w:rsidRDefault="00D21160" w:rsidP="00D21160">
      <w:pPr>
        <w:widowControl w:val="0"/>
        <w:numPr>
          <w:ilvl w:val="0"/>
          <w:numId w:val="47"/>
        </w:numPr>
        <w:shd w:val="clear" w:color="auto" w:fill="FFFFFF"/>
        <w:suppressAutoHyphens w:val="0"/>
        <w:autoSpaceDE w:val="0"/>
        <w:spacing w:line="360" w:lineRule="auto"/>
        <w:ind w:right="11"/>
        <w:jc w:val="both"/>
        <w:textAlignment w:val="auto"/>
        <w:rPr>
          <w:rFonts w:ascii="Times New Roman" w:hAnsi="Times New Roman" w:cs="Times New Roman"/>
          <w:bCs/>
          <w:sz w:val="20"/>
          <w:szCs w:val="20"/>
        </w:rPr>
      </w:pPr>
      <w:r>
        <w:rPr>
          <w:rFonts w:ascii="Times New Roman" w:hAnsi="Times New Roman" w:cs="Times New Roman"/>
          <w:bCs/>
          <w:sz w:val="20"/>
          <w:szCs w:val="20"/>
        </w:rPr>
        <w:t>Zamawiający umożliwia fotografowanie dokumentów.</w:t>
      </w:r>
    </w:p>
    <w:p w:rsidR="00D21160" w:rsidRDefault="00D21160" w:rsidP="00D21160">
      <w:pPr>
        <w:widowControl w:val="0"/>
        <w:numPr>
          <w:ilvl w:val="0"/>
          <w:numId w:val="47"/>
        </w:numPr>
        <w:shd w:val="clear" w:color="auto" w:fill="FFFFFF"/>
        <w:suppressAutoHyphens w:val="0"/>
        <w:autoSpaceDE w:val="0"/>
        <w:spacing w:line="360" w:lineRule="auto"/>
        <w:ind w:right="11"/>
        <w:jc w:val="both"/>
        <w:textAlignment w:val="auto"/>
        <w:rPr>
          <w:rFonts w:hint="eastAsia"/>
        </w:rPr>
      </w:pPr>
      <w:r>
        <w:rPr>
          <w:rFonts w:ascii="Times New Roman" w:hAnsi="Times New Roman" w:cs="Times New Roman"/>
          <w:bCs/>
          <w:sz w:val="20"/>
          <w:szCs w:val="20"/>
        </w:rPr>
        <w:t xml:space="preserve">Udostępnienie może mieć miejsce wyłącznie w siedzibie Zamawiającego oraz w czasie godzin jego urzędowania.  </w:t>
      </w:r>
    </w:p>
    <w:p w:rsidR="00D21160" w:rsidRDefault="00D21160" w:rsidP="00D21160">
      <w:pPr>
        <w:widowControl w:val="0"/>
        <w:shd w:val="clear" w:color="auto" w:fill="FFFFFF"/>
        <w:suppressAutoHyphens w:val="0"/>
        <w:autoSpaceDE w:val="0"/>
        <w:spacing w:line="360" w:lineRule="auto"/>
        <w:ind w:left="360" w:right="11"/>
        <w:jc w:val="both"/>
        <w:textAlignment w:val="auto"/>
        <w:rPr>
          <w:rFonts w:hint="eastAsia"/>
        </w:rPr>
      </w:pPr>
    </w:p>
    <w:p w:rsidR="00D21160" w:rsidRDefault="00D21160" w:rsidP="00D21160">
      <w:pPr>
        <w:pStyle w:val="Bezodstpw"/>
        <w:shd w:val="clear" w:color="auto" w:fill="D9D9D9"/>
        <w:spacing w:line="360" w:lineRule="auto"/>
        <w:jc w:val="both"/>
      </w:pPr>
      <w:r>
        <w:rPr>
          <w:rFonts w:eastAsia="Calibri"/>
          <w:b/>
          <w:bCs/>
          <w:sz w:val="20"/>
          <w:szCs w:val="20"/>
          <w:lang w:eastAsia="en-US"/>
        </w:rPr>
        <w:t xml:space="preserve">DZIAŁ XXVIII. </w:t>
      </w:r>
      <w:r>
        <w:rPr>
          <w:b/>
          <w:bCs/>
          <w:sz w:val="20"/>
        </w:rPr>
        <w:t>INFORMACJA O PRZETWARZANIU DANYCH OSOBOWYCH PRZEZ ZAMAWIAJĄCEGO</w:t>
      </w:r>
    </w:p>
    <w:p w:rsidR="00D21160" w:rsidRDefault="00D21160" w:rsidP="00D21160">
      <w:pPr>
        <w:spacing w:line="300" w:lineRule="exact"/>
        <w:ind w:firstLine="567"/>
        <w:jc w:val="both"/>
        <w:rPr>
          <w:rFonts w:ascii="Times New Roman" w:hAnsi="Times New Roman" w:cs="Times New Roman"/>
          <w:sz w:val="20"/>
          <w:szCs w:val="20"/>
        </w:rPr>
      </w:pPr>
      <w:r>
        <w:rPr>
          <w:rFonts w:ascii="Times New Roman" w:hAnsi="Times New Roman" w:cs="Times New Roman"/>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D21160" w:rsidRDefault="00D21160" w:rsidP="00D21160">
      <w:pPr>
        <w:pStyle w:val="Akapitzlist"/>
        <w:numPr>
          <w:ilvl w:val="0"/>
          <w:numId w:val="48"/>
        </w:numPr>
        <w:suppressAutoHyphens w:val="0"/>
        <w:spacing w:line="300" w:lineRule="exact"/>
        <w:ind w:left="426"/>
        <w:jc w:val="both"/>
        <w:textAlignment w:val="auto"/>
        <w:rPr>
          <w:rFonts w:hint="eastAsia"/>
        </w:rPr>
      </w:pPr>
      <w:r>
        <w:rPr>
          <w:rFonts w:ascii="Times New Roman" w:eastAsia="Times New Roman" w:hAnsi="Times New Roman" w:cs="Times New Roman"/>
          <w:sz w:val="20"/>
          <w:szCs w:val="20"/>
        </w:rPr>
        <w:lastRenderedPageBreak/>
        <w:t xml:space="preserve">Administratorem Pani/Pana danych osobowych jest </w:t>
      </w:r>
      <w:r>
        <w:rPr>
          <w:rFonts w:ascii="Times New Roman" w:eastAsia="Times New Roman" w:hAnsi="Times New Roman" w:cs="Times New Roman"/>
          <w:i/>
          <w:sz w:val="20"/>
          <w:szCs w:val="20"/>
        </w:rPr>
        <w:t xml:space="preserve">Wójt </w:t>
      </w:r>
      <w:r>
        <w:rPr>
          <w:rFonts w:ascii="Times New Roman" w:hAnsi="Times New Roman" w:cs="Times New Roman"/>
          <w:i/>
          <w:sz w:val="20"/>
          <w:szCs w:val="20"/>
        </w:rPr>
        <w:t>Gmina Małkinia Górna, ul. Przedszkolna 1, 07-320 Małkinia Górna, NIP 759-16-24-930, REGON 550667920</w:t>
      </w:r>
    </w:p>
    <w:p w:rsidR="00D21160" w:rsidRDefault="00D21160" w:rsidP="00D21160">
      <w:pPr>
        <w:pStyle w:val="Akapitzlist"/>
        <w:numPr>
          <w:ilvl w:val="0"/>
          <w:numId w:val="49"/>
        </w:numPr>
        <w:suppressAutoHyphens w:val="0"/>
        <w:spacing w:line="300" w:lineRule="exact"/>
        <w:ind w:left="426" w:hanging="426"/>
        <w:jc w:val="both"/>
        <w:textAlignment w:val="auto"/>
        <w:rPr>
          <w:rFonts w:hint="eastAsia"/>
        </w:rPr>
      </w:pPr>
      <w:r>
        <w:rPr>
          <w:rFonts w:ascii="Times New Roman" w:hAnsi="Times New Roman" w:cs="Times New Roman"/>
          <w:sz w:val="20"/>
          <w:szCs w:val="20"/>
        </w:rPr>
        <w:t xml:space="preserve">Administrator powołał Inspektora Ochrony Danych. Ma Pani/Pan prawo do skontaktowania się </w:t>
      </w:r>
      <w:r>
        <w:rPr>
          <w:rFonts w:ascii="Times New Roman" w:hAnsi="Times New Roman" w:cs="Times New Roman"/>
          <w:sz w:val="20"/>
          <w:szCs w:val="20"/>
        </w:rPr>
        <w:br/>
        <w:t xml:space="preserve">z Inspektorem Ochrony Danych poprzez wysłanie wiadomości elektronicznej na adres: </w:t>
      </w:r>
      <w:hyperlink r:id="rId14" w:history="1">
        <w:r>
          <w:rPr>
            <w:rStyle w:val="Hipercze"/>
            <w:rFonts w:ascii="Times New Roman" w:hAnsi="Times New Roman" w:cs="Times New Roman"/>
            <w:sz w:val="20"/>
            <w:szCs w:val="20"/>
          </w:rPr>
          <w:t>iodo@malkiniagorna.pl</w:t>
        </w:r>
      </w:hyperlink>
      <w:r>
        <w:rPr>
          <w:rFonts w:ascii="Times New Roman" w:hAnsi="Times New Roman" w:cs="Times New Roman"/>
          <w:sz w:val="20"/>
          <w:szCs w:val="20"/>
        </w:rPr>
        <w:t xml:space="preserve"> lub wysyłając korespondencję na adres: </w:t>
      </w:r>
      <w:r>
        <w:rPr>
          <w:rFonts w:ascii="Times New Roman" w:hAnsi="Times New Roman" w:cs="Times New Roman"/>
          <w:i/>
          <w:sz w:val="20"/>
          <w:szCs w:val="20"/>
        </w:rPr>
        <w:t>Gmina Małkinia Górna, ul. Przedszkolna 1, 07-320 Małkinia Górna</w:t>
      </w:r>
      <w:r>
        <w:rPr>
          <w:rFonts w:ascii="Times New Roman" w:eastAsia="Times New Roman" w:hAnsi="Times New Roman" w:cs="Times New Roman"/>
          <w:sz w:val="20"/>
          <w:szCs w:val="20"/>
        </w:rPr>
        <w:t xml:space="preserve"> </w:t>
      </w:r>
    </w:p>
    <w:p w:rsidR="00D21160" w:rsidRDefault="00D21160" w:rsidP="00D21160">
      <w:pPr>
        <w:pStyle w:val="Akapitzlist"/>
        <w:numPr>
          <w:ilvl w:val="0"/>
          <w:numId w:val="49"/>
        </w:numPr>
        <w:suppressAutoHyphens w:val="0"/>
        <w:spacing w:line="300" w:lineRule="exact"/>
        <w:ind w:left="426" w:hanging="426"/>
        <w:jc w:val="both"/>
        <w:textAlignment w:val="auto"/>
        <w:rPr>
          <w:rFonts w:hint="eastAsia"/>
        </w:rPr>
      </w:pPr>
      <w:r>
        <w:rPr>
          <w:rFonts w:ascii="Times New Roman" w:eastAsia="Times New Roman" w:hAnsi="Times New Roman" w:cs="Times New Roman"/>
          <w:sz w:val="20"/>
          <w:szCs w:val="20"/>
        </w:rPr>
        <w:t>Pani/Pana dane osobowe przetwarzane będą na podstawie art. 6 ust. 1 lit. c</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RODO w celu </w:t>
      </w:r>
      <w:r>
        <w:rPr>
          <w:rFonts w:ascii="Times New Roman" w:hAnsi="Times New Roman" w:cs="Times New Roman"/>
          <w:sz w:val="20"/>
          <w:szCs w:val="20"/>
        </w:rPr>
        <w:t xml:space="preserve">związanym z postępowaniem o udzielenie zamówienia publicznego </w:t>
      </w:r>
      <w:r>
        <w:rPr>
          <w:rFonts w:ascii="Times New Roman" w:hAnsi="Times New Roman" w:cs="Times New Roman"/>
          <w:i/>
          <w:color w:val="FF0000"/>
          <w:sz w:val="20"/>
          <w:szCs w:val="20"/>
        </w:rPr>
        <w:t xml:space="preserve"> </w:t>
      </w:r>
      <w:r>
        <w:rPr>
          <w:rFonts w:ascii="Times New Roman" w:hAnsi="Times New Roman" w:cs="Times New Roman"/>
          <w:sz w:val="20"/>
          <w:szCs w:val="20"/>
        </w:rPr>
        <w:t>prowadzonym w trybie przetargu nieograniczonego;</w:t>
      </w:r>
    </w:p>
    <w:p w:rsidR="00D21160" w:rsidRDefault="00D21160" w:rsidP="00D21160">
      <w:pPr>
        <w:pStyle w:val="Akapitzlist"/>
        <w:numPr>
          <w:ilvl w:val="0"/>
          <w:numId w:val="49"/>
        </w:numPr>
        <w:suppressAutoHyphens w:val="0"/>
        <w:spacing w:line="300" w:lineRule="exact"/>
        <w:ind w:left="426" w:hanging="426"/>
        <w:jc w:val="both"/>
        <w:textAlignment w:val="auto"/>
        <w:rPr>
          <w:rFonts w:hint="eastAsia"/>
        </w:rPr>
      </w:pPr>
      <w:r>
        <w:rPr>
          <w:rFonts w:ascii="Times New Roman" w:eastAsia="Times New Roman" w:hAnsi="Times New Roman" w:cs="Times New Roman"/>
          <w:sz w:val="20"/>
          <w:szCs w:val="20"/>
        </w:rPr>
        <w:t xml:space="preserve">odbiorcami oraz osoby lub podmioty, którym udostępniona zostanie dokumentacja postępowania w oparciu o art. 8 oraz art. 96 ust. 3 ustawy z dnia 29 stycznia 2004 r. – Prawo zamówień publicznych (Dz. U. z 2017 r. poz. 1579 z </w:t>
      </w:r>
      <w:proofErr w:type="spellStart"/>
      <w:r>
        <w:rPr>
          <w:rFonts w:ascii="Times New Roman" w:eastAsia="Times New Roman" w:hAnsi="Times New Roman" w:cs="Times New Roman"/>
          <w:sz w:val="20"/>
          <w:szCs w:val="20"/>
        </w:rPr>
        <w:t>późn</w:t>
      </w:r>
      <w:proofErr w:type="spellEnd"/>
      <w:r>
        <w:rPr>
          <w:rFonts w:ascii="Times New Roman" w:eastAsia="Times New Roman" w:hAnsi="Times New Roman" w:cs="Times New Roman"/>
          <w:sz w:val="20"/>
          <w:szCs w:val="20"/>
        </w:rPr>
        <w:t xml:space="preserve">. zm.), zwanej dalej Ustawą;  </w:t>
      </w:r>
    </w:p>
    <w:p w:rsidR="00D21160" w:rsidRDefault="00D21160" w:rsidP="00D21160">
      <w:pPr>
        <w:pStyle w:val="Akapitzlist"/>
        <w:numPr>
          <w:ilvl w:val="0"/>
          <w:numId w:val="49"/>
        </w:numPr>
        <w:suppressAutoHyphens w:val="0"/>
        <w:spacing w:line="300" w:lineRule="exact"/>
        <w:ind w:left="426" w:hanging="426"/>
        <w:jc w:val="both"/>
        <w:textAlignment w:val="auto"/>
        <w:rPr>
          <w:rFonts w:hint="eastAsia"/>
        </w:rPr>
      </w:pPr>
      <w:r>
        <w:rPr>
          <w:rFonts w:ascii="Times New Roman" w:eastAsia="Times New Roman" w:hAnsi="Times New Roman" w:cs="Times New Roman"/>
          <w:sz w:val="20"/>
          <w:szCs w:val="20"/>
        </w:rPr>
        <w:t>Pani/Pana dane osobowe będą przechowywane, zgodnie z art. 97 ust. 1 Ustawy, przez okres 4 lat od dnia zakończenia postępowania o udzielenie zamówienia, a jeżeli czas trwania umowy przekracza 4 lata, okres przechowywania obejmuje cały czas trwania umowy;</w:t>
      </w:r>
    </w:p>
    <w:p w:rsidR="00D21160" w:rsidRDefault="00D21160" w:rsidP="00D21160">
      <w:pPr>
        <w:pStyle w:val="Akapitzlist"/>
        <w:numPr>
          <w:ilvl w:val="0"/>
          <w:numId w:val="49"/>
        </w:numPr>
        <w:suppressAutoHyphens w:val="0"/>
        <w:spacing w:line="300" w:lineRule="exact"/>
        <w:ind w:left="426" w:hanging="426"/>
        <w:jc w:val="both"/>
        <w:textAlignment w:val="auto"/>
        <w:rPr>
          <w:rFonts w:hint="eastAsia"/>
        </w:rPr>
      </w:pPr>
      <w:r>
        <w:rPr>
          <w:rFonts w:ascii="Times New Roman" w:eastAsia="Times New Roman" w:hAnsi="Times New Roman" w:cs="Times New Roman"/>
          <w:sz w:val="20"/>
          <w:szCs w:val="20"/>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rsidR="00D21160" w:rsidRDefault="00D21160" w:rsidP="00D21160">
      <w:pPr>
        <w:pStyle w:val="Akapitzlist"/>
        <w:numPr>
          <w:ilvl w:val="0"/>
          <w:numId w:val="49"/>
        </w:numPr>
        <w:suppressAutoHyphens w:val="0"/>
        <w:spacing w:line="300" w:lineRule="exact"/>
        <w:ind w:left="426" w:hanging="426"/>
        <w:jc w:val="both"/>
        <w:textAlignment w:val="auto"/>
        <w:rPr>
          <w:rFonts w:hint="eastAsia"/>
        </w:rPr>
      </w:pPr>
      <w:r>
        <w:rPr>
          <w:rFonts w:ascii="Times New Roman" w:eastAsia="Times New Roman" w:hAnsi="Times New Roman" w:cs="Times New Roman"/>
          <w:sz w:val="20"/>
          <w:szCs w:val="20"/>
        </w:rPr>
        <w:t>w odniesieniu do Pani/Pana danych osobowych decyzje nie będą podejmowane w sposób zautomatyzowany, stosowanie do art. 22 RODO;</w:t>
      </w:r>
    </w:p>
    <w:p w:rsidR="00D21160" w:rsidRDefault="00D21160" w:rsidP="00D21160">
      <w:pPr>
        <w:pStyle w:val="Akapitzlist"/>
        <w:numPr>
          <w:ilvl w:val="0"/>
          <w:numId w:val="49"/>
        </w:numPr>
        <w:suppressAutoHyphens w:val="0"/>
        <w:spacing w:line="300" w:lineRule="exact"/>
        <w:ind w:left="426" w:hanging="426"/>
        <w:jc w:val="both"/>
        <w:textAlignment w:val="auto"/>
        <w:rPr>
          <w:rFonts w:hint="eastAsia"/>
        </w:rPr>
      </w:pPr>
      <w:r>
        <w:rPr>
          <w:rFonts w:ascii="Times New Roman" w:eastAsia="Times New Roman" w:hAnsi="Times New Roman" w:cs="Times New Roman"/>
          <w:sz w:val="20"/>
          <w:szCs w:val="20"/>
        </w:rPr>
        <w:t xml:space="preserve">posiada Pani/Pan prawo dostępu do danych osobowych, które Pani/Pana dotyczą, prawo do sprostowania Pani/Pana danych osobowych, prawo żądania od Administratora ograniczenia przetwarzania danych osobowych z zastrzeżeniem przypadków, o których mowa w art. 18 ust. 2 RODO, </w:t>
      </w:r>
    </w:p>
    <w:p w:rsidR="00D21160" w:rsidRDefault="00D21160" w:rsidP="00D21160">
      <w:pPr>
        <w:pStyle w:val="Akapitzlist"/>
        <w:numPr>
          <w:ilvl w:val="0"/>
          <w:numId w:val="49"/>
        </w:numPr>
        <w:suppressAutoHyphens w:val="0"/>
        <w:spacing w:line="300" w:lineRule="exact"/>
        <w:ind w:left="426" w:hanging="426"/>
        <w:jc w:val="both"/>
        <w:textAlignment w:val="auto"/>
        <w:rPr>
          <w:rFonts w:hint="eastAsia"/>
        </w:rPr>
      </w:pPr>
      <w:r>
        <w:rPr>
          <w:rFonts w:ascii="Times New Roman" w:eastAsia="Times New Roman" w:hAnsi="Times New Roman" w:cs="Times New Roman"/>
          <w:sz w:val="20"/>
          <w:szCs w:val="20"/>
        </w:rPr>
        <w:t>w przypadku gdy uzna Pani/Pan, że przetwarzanie danych osobowych Pani/Pana dotyczących narusza przepisy RODO, ma Pani/Pan prawo do wniesienia skargi do Prezesa Urzędu Ochrony Danych Osobowych,</w:t>
      </w:r>
    </w:p>
    <w:p w:rsidR="00D21160" w:rsidRDefault="00D21160" w:rsidP="00D21160">
      <w:pPr>
        <w:pStyle w:val="Akapitzlist"/>
        <w:numPr>
          <w:ilvl w:val="0"/>
          <w:numId w:val="49"/>
        </w:numPr>
        <w:suppressAutoHyphens w:val="0"/>
        <w:spacing w:line="300" w:lineRule="exact"/>
        <w:ind w:left="426" w:hanging="426"/>
        <w:jc w:val="both"/>
        <w:textAlignment w:val="auto"/>
        <w:rPr>
          <w:rFonts w:hint="eastAsia"/>
        </w:rPr>
      </w:pPr>
      <w:r>
        <w:rPr>
          <w:rFonts w:ascii="Times New Roman" w:eastAsia="Times New Roman" w:hAnsi="Times New Roman" w:cs="Times New Roman"/>
          <w:sz w:val="20"/>
          <w:szCs w:val="20"/>
        </w:rPr>
        <w:t>nie przysługuje Pani/Panu:</w:t>
      </w:r>
    </w:p>
    <w:p w:rsidR="00D21160" w:rsidRDefault="00D21160" w:rsidP="00D21160">
      <w:pPr>
        <w:pStyle w:val="Akapitzlist"/>
        <w:numPr>
          <w:ilvl w:val="0"/>
          <w:numId w:val="50"/>
        </w:numPr>
        <w:suppressAutoHyphens w:val="0"/>
        <w:spacing w:line="300" w:lineRule="exact"/>
        <w:ind w:left="709" w:hanging="283"/>
        <w:jc w:val="both"/>
        <w:textAlignment w:val="auto"/>
        <w:rPr>
          <w:rFonts w:hint="eastAsia"/>
        </w:rPr>
      </w:pPr>
      <w:r>
        <w:rPr>
          <w:rFonts w:ascii="Times New Roman" w:eastAsia="Times New Roman" w:hAnsi="Times New Roman" w:cs="Times New Roman"/>
          <w:sz w:val="20"/>
          <w:szCs w:val="20"/>
        </w:rPr>
        <w:t>w związku z art. 17 ust. 3 lit. b, d lub e RODO prawo do usunięcia danych osobowych;</w:t>
      </w:r>
    </w:p>
    <w:p w:rsidR="00D21160" w:rsidRDefault="00D21160" w:rsidP="00D21160">
      <w:pPr>
        <w:pStyle w:val="Akapitzlist"/>
        <w:numPr>
          <w:ilvl w:val="0"/>
          <w:numId w:val="50"/>
        </w:numPr>
        <w:suppressAutoHyphens w:val="0"/>
        <w:spacing w:line="300" w:lineRule="exact"/>
        <w:ind w:left="709" w:hanging="283"/>
        <w:jc w:val="both"/>
        <w:textAlignment w:val="auto"/>
        <w:rPr>
          <w:rFonts w:hint="eastAsia"/>
        </w:rPr>
      </w:pPr>
      <w:r>
        <w:rPr>
          <w:rFonts w:ascii="Times New Roman" w:eastAsia="Times New Roman" w:hAnsi="Times New Roman" w:cs="Times New Roman"/>
          <w:sz w:val="20"/>
          <w:szCs w:val="20"/>
        </w:rPr>
        <w:t>prawo do przenoszenia danych osobowych, o którym mowa w art. 20 RODO;</w:t>
      </w:r>
    </w:p>
    <w:p w:rsidR="00D21160" w:rsidRDefault="00D21160" w:rsidP="00D21160">
      <w:pPr>
        <w:pStyle w:val="Akapitzlist"/>
        <w:numPr>
          <w:ilvl w:val="0"/>
          <w:numId w:val="50"/>
        </w:numPr>
        <w:suppressAutoHyphens w:val="0"/>
        <w:spacing w:line="300" w:lineRule="exact"/>
        <w:ind w:left="709" w:hanging="283"/>
        <w:jc w:val="both"/>
        <w:textAlignment w:val="auto"/>
        <w:rPr>
          <w:rFonts w:hint="eastAsia"/>
        </w:rPr>
      </w:pPr>
      <w:r>
        <w:rPr>
          <w:rFonts w:ascii="Times New Roman" w:eastAsia="Times New Roman" w:hAnsi="Times New Roman" w:cs="Times New Roman"/>
          <w:sz w:val="20"/>
          <w:szCs w:val="20"/>
        </w:rPr>
        <w:t xml:space="preserve">na podstawie art. 21 RODO prawo sprzeciwu, wobec przetwarzania danych osobowych, gdyż podstawą prawną przetwarzania Pani/Pana danych osobowych jest art. 6 ust. 1 lit. c RODO. </w:t>
      </w:r>
    </w:p>
    <w:p w:rsidR="00D21160" w:rsidRDefault="00D21160" w:rsidP="00D21160">
      <w:pPr>
        <w:widowControl w:val="0"/>
        <w:shd w:val="clear" w:color="auto" w:fill="FFFFFF"/>
        <w:suppressAutoHyphens w:val="0"/>
        <w:autoSpaceDE w:val="0"/>
        <w:spacing w:line="360" w:lineRule="auto"/>
        <w:ind w:left="726" w:right="11"/>
        <w:jc w:val="both"/>
        <w:textAlignment w:val="auto"/>
        <w:rPr>
          <w:rFonts w:ascii="Times New Roman" w:hAnsi="Times New Roman" w:cs="Times New Roman"/>
          <w:bCs/>
          <w:sz w:val="20"/>
          <w:szCs w:val="20"/>
        </w:rPr>
      </w:pPr>
    </w:p>
    <w:p w:rsidR="00D21160" w:rsidRDefault="00673CBD" w:rsidP="00D21160">
      <w:pPr>
        <w:pStyle w:val="Bezodstpw"/>
        <w:shd w:val="clear" w:color="auto" w:fill="D9D9D9"/>
        <w:spacing w:line="360" w:lineRule="auto"/>
        <w:jc w:val="both"/>
        <w:rPr>
          <w:rFonts w:eastAsia="Calibri"/>
          <w:b/>
          <w:bCs/>
          <w:sz w:val="20"/>
          <w:szCs w:val="20"/>
          <w:lang w:eastAsia="en-US"/>
        </w:rPr>
      </w:pPr>
      <w:r>
        <w:rPr>
          <w:rFonts w:eastAsia="Calibri"/>
          <w:b/>
          <w:bCs/>
          <w:sz w:val="20"/>
          <w:szCs w:val="20"/>
          <w:lang w:eastAsia="en-US"/>
        </w:rPr>
        <w:t>DZIAŁ XX</w:t>
      </w:r>
      <w:r w:rsidR="00D21160">
        <w:rPr>
          <w:rFonts w:eastAsia="Calibri"/>
          <w:b/>
          <w:bCs/>
          <w:sz w:val="20"/>
          <w:szCs w:val="20"/>
          <w:lang w:eastAsia="en-US"/>
        </w:rPr>
        <w:t>IX. INNE</w:t>
      </w:r>
    </w:p>
    <w:p w:rsidR="00D21160" w:rsidRDefault="00D21160" w:rsidP="00D21160">
      <w:pPr>
        <w:pStyle w:val="Bezodstpw"/>
        <w:spacing w:line="360" w:lineRule="auto"/>
        <w:jc w:val="both"/>
        <w:rPr>
          <w:bCs/>
          <w:sz w:val="20"/>
          <w:szCs w:val="20"/>
        </w:rPr>
      </w:pPr>
    </w:p>
    <w:p w:rsidR="00D21160" w:rsidRDefault="00D21160" w:rsidP="00D21160">
      <w:pPr>
        <w:pStyle w:val="Bezodstpw"/>
        <w:spacing w:line="360" w:lineRule="auto"/>
        <w:jc w:val="both"/>
      </w:pPr>
      <w:r>
        <w:rPr>
          <w:bCs/>
          <w:sz w:val="20"/>
          <w:szCs w:val="20"/>
        </w:rPr>
        <w:t xml:space="preserve">W sprawach nieuregulowanych w SIWZ zastosowanie mają przepisy Ustawy z dnia 29 stycznia 2004r. Prawo zamówień publicznych </w:t>
      </w:r>
      <w:r>
        <w:rPr>
          <w:sz w:val="20"/>
          <w:szCs w:val="20"/>
        </w:rPr>
        <w:t xml:space="preserve">(tekst jedn. – Dz. U. z 2017 r., poz. 1579) </w:t>
      </w:r>
      <w:r>
        <w:rPr>
          <w:bCs/>
          <w:sz w:val="20"/>
          <w:szCs w:val="20"/>
        </w:rPr>
        <w:t>i przepisy wykonawcze do tej ustawy.</w:t>
      </w:r>
    </w:p>
    <w:p w:rsidR="00D21160" w:rsidRDefault="00D21160" w:rsidP="00D21160">
      <w:pPr>
        <w:pStyle w:val="Bezodstpw"/>
        <w:spacing w:line="360" w:lineRule="auto"/>
        <w:jc w:val="both"/>
      </w:pPr>
    </w:p>
    <w:p w:rsidR="00D21160" w:rsidRDefault="00D21160" w:rsidP="00D21160">
      <w:pPr>
        <w:pStyle w:val="Bezodstpw"/>
        <w:shd w:val="clear" w:color="auto" w:fill="D9D9D9"/>
        <w:spacing w:line="360" w:lineRule="auto"/>
        <w:jc w:val="both"/>
        <w:rPr>
          <w:rFonts w:eastAsia="Calibri"/>
          <w:b/>
          <w:bCs/>
          <w:sz w:val="20"/>
          <w:szCs w:val="20"/>
          <w:lang w:eastAsia="en-US"/>
        </w:rPr>
      </w:pPr>
      <w:r>
        <w:rPr>
          <w:rFonts w:eastAsia="Calibri"/>
          <w:b/>
          <w:bCs/>
          <w:sz w:val="20"/>
          <w:szCs w:val="20"/>
          <w:lang w:eastAsia="en-US"/>
        </w:rPr>
        <w:t>DZIAŁ XXX. WYKAZ ZAŁĄCZNIKÓW</w:t>
      </w:r>
    </w:p>
    <w:p w:rsidR="00D21160" w:rsidRDefault="00D21160" w:rsidP="00D21160">
      <w:pPr>
        <w:pStyle w:val="Bezodstpw"/>
        <w:spacing w:line="360" w:lineRule="auto"/>
        <w:jc w:val="both"/>
        <w:rPr>
          <w:rFonts w:eastAsia="Calibri"/>
          <w:sz w:val="20"/>
          <w:szCs w:val="20"/>
          <w:lang w:eastAsia="en-US"/>
        </w:rPr>
      </w:pPr>
      <w:r>
        <w:rPr>
          <w:rFonts w:eastAsia="Calibri"/>
          <w:sz w:val="20"/>
          <w:szCs w:val="20"/>
          <w:lang w:eastAsia="en-US"/>
        </w:rPr>
        <w:t xml:space="preserve">załącznik nr 1 - Formularz oferty </w:t>
      </w:r>
    </w:p>
    <w:p w:rsidR="00D21160" w:rsidRDefault="00D21160" w:rsidP="00D21160">
      <w:pPr>
        <w:pStyle w:val="Bezodstpw"/>
        <w:spacing w:line="360" w:lineRule="auto"/>
        <w:jc w:val="both"/>
        <w:rPr>
          <w:rFonts w:eastAsia="Calibri"/>
          <w:sz w:val="20"/>
          <w:szCs w:val="20"/>
          <w:lang w:eastAsia="en-US"/>
        </w:rPr>
      </w:pPr>
      <w:r>
        <w:rPr>
          <w:rFonts w:eastAsia="Calibri"/>
          <w:sz w:val="20"/>
          <w:szCs w:val="20"/>
          <w:lang w:eastAsia="en-US"/>
        </w:rPr>
        <w:t xml:space="preserve">załącznik nr 2 – Projekt budowlany </w:t>
      </w:r>
    </w:p>
    <w:p w:rsidR="00D21160" w:rsidRDefault="00D21160" w:rsidP="00D21160">
      <w:pPr>
        <w:pStyle w:val="Bezodstpw"/>
        <w:spacing w:line="360" w:lineRule="auto"/>
        <w:jc w:val="both"/>
        <w:rPr>
          <w:rFonts w:eastAsia="Calibri"/>
          <w:sz w:val="20"/>
          <w:szCs w:val="20"/>
          <w:lang w:eastAsia="en-US"/>
        </w:rPr>
      </w:pPr>
      <w:r>
        <w:rPr>
          <w:rFonts w:eastAsia="Calibri"/>
          <w:sz w:val="20"/>
          <w:szCs w:val="20"/>
          <w:lang w:eastAsia="en-US"/>
        </w:rPr>
        <w:t xml:space="preserve">załącznik nr 3 - Oświadczenie własne wykonawcy </w:t>
      </w:r>
    </w:p>
    <w:p w:rsidR="00D21160" w:rsidRDefault="00D21160" w:rsidP="00D21160">
      <w:pPr>
        <w:pStyle w:val="Bezodstpw"/>
        <w:spacing w:line="360" w:lineRule="auto"/>
        <w:jc w:val="both"/>
        <w:rPr>
          <w:rFonts w:eastAsia="Calibri"/>
          <w:sz w:val="20"/>
          <w:szCs w:val="20"/>
          <w:lang w:eastAsia="en-US"/>
        </w:rPr>
      </w:pPr>
      <w:r>
        <w:rPr>
          <w:rFonts w:eastAsia="Calibri"/>
          <w:sz w:val="20"/>
          <w:szCs w:val="20"/>
          <w:lang w:eastAsia="en-US"/>
        </w:rPr>
        <w:t xml:space="preserve">załącznik nr 4 – Specyfikacja Techniczna Wykonania i Odbioru Robót Budowlanych </w:t>
      </w:r>
    </w:p>
    <w:p w:rsidR="00D21160" w:rsidRDefault="00D21160" w:rsidP="00D21160">
      <w:pPr>
        <w:pStyle w:val="Bezodstpw"/>
        <w:spacing w:line="360" w:lineRule="auto"/>
        <w:jc w:val="both"/>
        <w:rPr>
          <w:rFonts w:eastAsia="Calibri"/>
          <w:sz w:val="20"/>
          <w:szCs w:val="20"/>
          <w:lang w:eastAsia="en-US"/>
        </w:rPr>
      </w:pPr>
      <w:r>
        <w:rPr>
          <w:rFonts w:eastAsia="Calibri"/>
          <w:sz w:val="20"/>
          <w:szCs w:val="20"/>
          <w:lang w:eastAsia="en-US"/>
        </w:rPr>
        <w:t xml:space="preserve">załącznik nr 5 - Oświadczenie o przynależności do grupy kapitałowej </w:t>
      </w:r>
    </w:p>
    <w:p w:rsidR="00D21160" w:rsidRDefault="00D21160" w:rsidP="00D21160">
      <w:pPr>
        <w:pStyle w:val="Bezodstpw"/>
        <w:spacing w:line="360" w:lineRule="auto"/>
        <w:jc w:val="both"/>
        <w:rPr>
          <w:rFonts w:eastAsia="Calibri"/>
          <w:sz w:val="20"/>
          <w:szCs w:val="20"/>
          <w:lang w:eastAsia="en-US"/>
        </w:rPr>
      </w:pPr>
      <w:r>
        <w:rPr>
          <w:rFonts w:eastAsia="Calibri"/>
          <w:sz w:val="20"/>
          <w:szCs w:val="20"/>
          <w:lang w:eastAsia="en-US"/>
        </w:rPr>
        <w:t xml:space="preserve">załącznik nr 6 - Wzór umowy </w:t>
      </w:r>
    </w:p>
    <w:p w:rsidR="00D21160" w:rsidRDefault="00D21160" w:rsidP="00D21160">
      <w:pPr>
        <w:pStyle w:val="Bezodstpw"/>
        <w:spacing w:line="360" w:lineRule="auto"/>
        <w:jc w:val="both"/>
        <w:rPr>
          <w:rFonts w:eastAsia="Calibri"/>
          <w:sz w:val="20"/>
          <w:szCs w:val="20"/>
          <w:lang w:eastAsia="en-US"/>
        </w:rPr>
      </w:pPr>
      <w:r>
        <w:rPr>
          <w:rFonts w:eastAsia="Calibri"/>
          <w:sz w:val="20"/>
          <w:szCs w:val="20"/>
          <w:lang w:eastAsia="en-US"/>
        </w:rPr>
        <w:t xml:space="preserve">załącznik nr 7 - Wykaz osób </w:t>
      </w:r>
    </w:p>
    <w:p w:rsidR="00D21160" w:rsidRDefault="00D21160" w:rsidP="00D21160">
      <w:pPr>
        <w:pStyle w:val="Bezodstpw"/>
        <w:spacing w:line="360" w:lineRule="auto"/>
        <w:jc w:val="both"/>
        <w:rPr>
          <w:rFonts w:eastAsia="Calibri"/>
          <w:sz w:val="20"/>
          <w:szCs w:val="20"/>
          <w:lang w:eastAsia="en-US"/>
        </w:rPr>
      </w:pPr>
      <w:r>
        <w:rPr>
          <w:rFonts w:eastAsia="Calibri"/>
          <w:sz w:val="20"/>
          <w:szCs w:val="20"/>
          <w:lang w:eastAsia="en-US"/>
        </w:rPr>
        <w:t xml:space="preserve">załącznik nr 8 - Wykaz robót budowlanych </w:t>
      </w:r>
    </w:p>
    <w:p w:rsidR="00EE0F4F" w:rsidRDefault="00D21160" w:rsidP="00910856">
      <w:pPr>
        <w:pStyle w:val="Bezodstpw"/>
        <w:spacing w:line="360" w:lineRule="auto"/>
        <w:jc w:val="both"/>
      </w:pPr>
      <w:r>
        <w:rPr>
          <w:rFonts w:eastAsia="Calibri"/>
          <w:sz w:val="20"/>
          <w:szCs w:val="20"/>
          <w:lang w:eastAsia="en-US"/>
        </w:rPr>
        <w:t xml:space="preserve">załącznik nr 9 - Zobowiązanie podmiotu trzeciego do udostępnienia potencjału </w:t>
      </w:r>
    </w:p>
    <w:sectPr w:rsidR="00EE0F4F">
      <w:footerReference w:type="default" r:id="rId15"/>
      <w:pgSz w:w="11906" w:h="16838"/>
      <w:pgMar w:top="1134" w:right="1134" w:bottom="1478"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DC9" w:rsidRDefault="00153DC9">
      <w:pPr>
        <w:rPr>
          <w:rFonts w:hint="eastAsia"/>
        </w:rPr>
      </w:pPr>
      <w:r>
        <w:separator/>
      </w:r>
    </w:p>
  </w:endnote>
  <w:endnote w:type="continuationSeparator" w:id="0">
    <w:p w:rsidR="00153DC9" w:rsidRDefault="00153DC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
    <w:charset w:val="00"/>
    <w:family w:val="auto"/>
    <w:pitch w:val="default"/>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BD1" w:rsidRDefault="006A4A91">
    <w:pPr>
      <w:pStyle w:val="Stopka"/>
      <w:jc w:val="center"/>
      <w:rPr>
        <w:rFonts w:hint="eastAsia"/>
      </w:rPr>
    </w:pPr>
    <w:r>
      <w:fldChar w:fldCharType="begin"/>
    </w:r>
    <w:r>
      <w:instrText xml:space="preserve"> PAGE </w:instrText>
    </w:r>
    <w:r>
      <w:fldChar w:fldCharType="separate"/>
    </w:r>
    <w:r w:rsidR="000D2F03">
      <w:rPr>
        <w:rFonts w:hint="eastAsia"/>
        <w:noProof/>
      </w:rPr>
      <w:t>21</w:t>
    </w:r>
    <w:r>
      <w:fldChar w:fldCharType="end"/>
    </w:r>
  </w:p>
  <w:p w:rsidR="005B6BD1" w:rsidRDefault="00153DC9">
    <w:pPr>
      <w:pStyle w:val="Stopk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DC9" w:rsidRDefault="00153DC9">
      <w:pPr>
        <w:rPr>
          <w:rFonts w:hint="eastAsia"/>
        </w:rPr>
      </w:pPr>
      <w:r>
        <w:separator/>
      </w:r>
    </w:p>
  </w:footnote>
  <w:footnote w:type="continuationSeparator" w:id="0">
    <w:p w:rsidR="00153DC9" w:rsidRDefault="00153DC9">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518A"/>
    <w:multiLevelType w:val="multilevel"/>
    <w:tmpl w:val="9F2490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7207D81"/>
    <w:multiLevelType w:val="multilevel"/>
    <w:tmpl w:val="4404A11E"/>
    <w:lvl w:ilvl="0">
      <w:start w:val="1"/>
      <w:numFmt w:val="lowerLetter"/>
      <w:lvlText w:val="%1)"/>
      <w:lvlJc w:val="left"/>
      <w:pPr>
        <w:ind w:left="720" w:hanging="360"/>
      </w:pPr>
      <w:rPr>
        <w:rFonts w:ascii="Times New Roman" w:hAnsi="Times New Roman" w:cs="Times New Roman"/>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F56814"/>
    <w:multiLevelType w:val="multilevel"/>
    <w:tmpl w:val="31B684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B123A1"/>
    <w:multiLevelType w:val="multilevel"/>
    <w:tmpl w:val="45AAEAA2"/>
    <w:lvl w:ilvl="0">
      <w:start w:val="1"/>
      <w:numFmt w:val="decimal"/>
      <w:lvlText w:val="%1)"/>
      <w:lvlJc w:val="left"/>
      <w:pPr>
        <w:ind w:left="730" w:hanging="360"/>
      </w:pPr>
      <w:rPr>
        <w:rFonts w:ascii="Times New Roman" w:hAnsi="Times New Roman" w:cs="Times New Roman"/>
        <w:sz w:val="20"/>
        <w:szCs w:val="20"/>
      </w:rPr>
    </w:lvl>
    <w:lvl w:ilvl="1">
      <w:start w:val="1"/>
      <w:numFmt w:val="lowerLetter"/>
      <w:lvlText w:val="%2."/>
      <w:lvlJc w:val="left"/>
      <w:pPr>
        <w:ind w:left="1450" w:hanging="360"/>
      </w:pPr>
    </w:lvl>
    <w:lvl w:ilvl="2">
      <w:start w:val="1"/>
      <w:numFmt w:val="lowerRoman"/>
      <w:lvlText w:val="%3."/>
      <w:lvlJc w:val="right"/>
      <w:pPr>
        <w:ind w:left="2170" w:hanging="180"/>
      </w:pPr>
    </w:lvl>
    <w:lvl w:ilvl="3">
      <w:start w:val="1"/>
      <w:numFmt w:val="decimal"/>
      <w:lvlText w:val="%4."/>
      <w:lvlJc w:val="left"/>
      <w:pPr>
        <w:ind w:left="2890" w:hanging="360"/>
      </w:pPr>
    </w:lvl>
    <w:lvl w:ilvl="4">
      <w:start w:val="1"/>
      <w:numFmt w:val="lowerLetter"/>
      <w:lvlText w:val="%5."/>
      <w:lvlJc w:val="left"/>
      <w:pPr>
        <w:ind w:left="3610" w:hanging="360"/>
      </w:pPr>
    </w:lvl>
    <w:lvl w:ilvl="5">
      <w:start w:val="1"/>
      <w:numFmt w:val="lowerRoman"/>
      <w:lvlText w:val="%6."/>
      <w:lvlJc w:val="right"/>
      <w:pPr>
        <w:ind w:left="4330" w:hanging="180"/>
      </w:pPr>
    </w:lvl>
    <w:lvl w:ilvl="6">
      <w:start w:val="1"/>
      <w:numFmt w:val="decimal"/>
      <w:lvlText w:val="%7."/>
      <w:lvlJc w:val="left"/>
      <w:pPr>
        <w:ind w:left="5050" w:hanging="360"/>
      </w:pPr>
    </w:lvl>
    <w:lvl w:ilvl="7">
      <w:start w:val="1"/>
      <w:numFmt w:val="lowerLetter"/>
      <w:lvlText w:val="%8."/>
      <w:lvlJc w:val="left"/>
      <w:pPr>
        <w:ind w:left="5770" w:hanging="360"/>
      </w:pPr>
    </w:lvl>
    <w:lvl w:ilvl="8">
      <w:start w:val="1"/>
      <w:numFmt w:val="lowerRoman"/>
      <w:lvlText w:val="%9."/>
      <w:lvlJc w:val="right"/>
      <w:pPr>
        <w:ind w:left="6490" w:hanging="180"/>
      </w:pPr>
    </w:lvl>
  </w:abstractNum>
  <w:abstractNum w:abstractNumId="4" w15:restartNumberingAfterBreak="0">
    <w:nsid w:val="0A1A4BBE"/>
    <w:multiLevelType w:val="multilevel"/>
    <w:tmpl w:val="0ABE7C7E"/>
    <w:lvl w:ilvl="0">
      <w:start w:val="1"/>
      <w:numFmt w:val="decimal"/>
      <w:lvlText w:val="%1."/>
      <w:lvlJc w:val="left"/>
      <w:pPr>
        <w:ind w:left="360" w:hanging="360"/>
      </w:pPr>
      <w:rPr>
        <w:rFonts w:ascii="Times New Roman" w:hAnsi="Times New Roman" w:cs="Times New Roman"/>
        <w:b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05F51B3"/>
    <w:multiLevelType w:val="multilevel"/>
    <w:tmpl w:val="32F09064"/>
    <w:lvl w:ilvl="0">
      <w:numFmt w:val="bullet"/>
      <w:lvlText w:val=""/>
      <w:lvlJc w:val="left"/>
      <w:pPr>
        <w:ind w:left="720" w:hanging="360"/>
      </w:pPr>
      <w:rPr>
        <w:rFonts w:ascii="Wingdings" w:hAnsi="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0857565"/>
    <w:multiLevelType w:val="multilevel"/>
    <w:tmpl w:val="C8B6732C"/>
    <w:lvl w:ilvl="0">
      <w:start w:val="1"/>
      <w:numFmt w:val="lowerLetter"/>
      <w:lvlText w:val="%1)"/>
      <w:lvlJc w:val="left"/>
      <w:pPr>
        <w:ind w:left="720" w:hanging="360"/>
      </w:pPr>
      <w:rPr>
        <w:rFonts w:ascii="Times New Roman" w:hAnsi="Times New Roman" w:cs="Times New Roman"/>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EB62E9"/>
    <w:multiLevelType w:val="multilevel"/>
    <w:tmpl w:val="BB88E83C"/>
    <w:lvl w:ilvl="0">
      <w:start w:val="1"/>
      <w:numFmt w:val="decimal"/>
      <w:lvlText w:val="%1."/>
      <w:lvlJc w:val="left"/>
      <w:pPr>
        <w:ind w:left="360" w:hanging="360"/>
      </w:pPr>
      <w:rPr>
        <w:rFonts w:ascii="Times New Roman" w:hAnsi="Times New Roman" w:cs="Times New Roman"/>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8C1BDA"/>
    <w:multiLevelType w:val="multilevel"/>
    <w:tmpl w:val="86DAEC3E"/>
    <w:lvl w:ilvl="0">
      <w:start w:val="1"/>
      <w:numFmt w:val="decimal"/>
      <w:lvlText w:val="%1."/>
      <w:lvlJc w:val="left"/>
      <w:pPr>
        <w:ind w:left="360" w:hanging="360"/>
      </w:pPr>
      <w:rPr>
        <w:rFonts w:ascii="Times New Roman" w:hAnsi="Times New Roman" w:cs="Times New Roman"/>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9727B1"/>
    <w:multiLevelType w:val="multilevel"/>
    <w:tmpl w:val="FBB4D42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9127131"/>
    <w:multiLevelType w:val="multilevel"/>
    <w:tmpl w:val="49361126"/>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195A4E50"/>
    <w:multiLevelType w:val="multilevel"/>
    <w:tmpl w:val="15A4A1CC"/>
    <w:lvl w:ilvl="0">
      <w:start w:val="1"/>
      <w:numFmt w:val="decimal"/>
      <w:lvlText w:val="%1."/>
      <w:lvlJc w:val="left"/>
      <w:pPr>
        <w:ind w:left="36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BAF4716"/>
    <w:multiLevelType w:val="multilevel"/>
    <w:tmpl w:val="C72C7CB0"/>
    <w:lvl w:ilvl="0">
      <w:start w:val="1"/>
      <w:numFmt w:val="decimal"/>
      <w:lvlText w:val="%1."/>
      <w:lvlJc w:val="left"/>
      <w:pPr>
        <w:ind w:left="360" w:hanging="360"/>
      </w:pPr>
      <w:rPr>
        <w:rFonts w:ascii="Times New Roman" w:hAnsi="Times New Roman" w:cs="Times New Roman"/>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CFD5007"/>
    <w:multiLevelType w:val="multilevel"/>
    <w:tmpl w:val="D69244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1E8640CE"/>
    <w:multiLevelType w:val="multilevel"/>
    <w:tmpl w:val="E028EAE2"/>
    <w:lvl w:ilvl="0">
      <w:start w:val="1"/>
      <w:numFmt w:val="decimal"/>
      <w:lvlText w:val="%1)"/>
      <w:lvlJc w:val="left"/>
      <w:pPr>
        <w:ind w:left="720" w:hanging="360"/>
      </w:pPr>
      <w:rPr>
        <w:rFonts w:ascii="Times New Roman" w:hAnsi="Times New Roman" w:cs="Times New Roman"/>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B42AC4"/>
    <w:multiLevelType w:val="multilevel"/>
    <w:tmpl w:val="CFF6948E"/>
    <w:lvl w:ilvl="0">
      <w:start w:val="1"/>
      <w:numFmt w:val="lowerLetter"/>
      <w:lvlText w:val="%1)"/>
      <w:lvlJc w:val="left"/>
      <w:pPr>
        <w:ind w:left="1069" w:hanging="360"/>
      </w:pPr>
      <w:rPr>
        <w:rFonts w:ascii="Times New Roman" w:hAnsi="Times New Roman" w:cs="Times New Roman"/>
        <w:sz w:val="20"/>
        <w:szCs w:val="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15:restartNumberingAfterBreak="0">
    <w:nsid w:val="283E155F"/>
    <w:multiLevelType w:val="multilevel"/>
    <w:tmpl w:val="3A789224"/>
    <w:lvl w:ilvl="0">
      <w:start w:val="7"/>
      <w:numFmt w:val="decimal"/>
      <w:lvlText w:val="%1."/>
      <w:lvlJc w:val="left"/>
      <w:pPr>
        <w:ind w:left="37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8A507E6"/>
    <w:multiLevelType w:val="multilevel"/>
    <w:tmpl w:val="59C2CB1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0044553"/>
    <w:multiLevelType w:val="multilevel"/>
    <w:tmpl w:val="977E4B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00A24A0"/>
    <w:multiLevelType w:val="multilevel"/>
    <w:tmpl w:val="84B6AB4A"/>
    <w:lvl w:ilvl="0">
      <w:start w:val="1"/>
      <w:numFmt w:val="decimal"/>
      <w:lvlText w:val="%1."/>
      <w:lvlJc w:val="left"/>
      <w:pPr>
        <w:ind w:left="360" w:hanging="360"/>
      </w:pPr>
      <w:rPr>
        <w:rFonts w:ascii="Times New Roman" w:hAnsi="Times New Roman" w:cs="Times New Roman"/>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2946EB"/>
    <w:multiLevelType w:val="multilevel"/>
    <w:tmpl w:val="F7ECC06A"/>
    <w:lvl w:ilvl="0">
      <w:start w:val="1"/>
      <w:numFmt w:val="decimal"/>
      <w:lvlText w:val="%1."/>
      <w:lvlJc w:val="left"/>
      <w:pPr>
        <w:ind w:left="374" w:hanging="360"/>
      </w:pPr>
      <w:rPr>
        <w:rFonts w:ascii="Times New Roman" w:hAnsi="Times New Roman" w:cs="Times New Roman"/>
        <w:sz w:val="20"/>
        <w:szCs w:val="20"/>
      </w:rPr>
    </w:lvl>
    <w:lvl w:ilvl="1">
      <w:start w:val="1"/>
      <w:numFmt w:val="decimal"/>
      <w:lvlText w:val="%2."/>
      <w:lvlJc w:val="left"/>
      <w:pPr>
        <w:ind w:left="1094" w:hanging="360"/>
      </w:pPr>
    </w:lvl>
    <w:lvl w:ilvl="2">
      <w:start w:val="1"/>
      <w:numFmt w:val="lowerRoman"/>
      <w:lvlText w:val="%3."/>
      <w:lvlJc w:val="right"/>
      <w:pPr>
        <w:ind w:left="1814" w:hanging="180"/>
      </w:pPr>
    </w:lvl>
    <w:lvl w:ilvl="3">
      <w:start w:val="1"/>
      <w:numFmt w:val="decimal"/>
      <w:lvlText w:val="%4."/>
      <w:lvlJc w:val="left"/>
      <w:pPr>
        <w:ind w:left="2534" w:hanging="360"/>
      </w:pPr>
    </w:lvl>
    <w:lvl w:ilvl="4">
      <w:start w:val="1"/>
      <w:numFmt w:val="lowerLetter"/>
      <w:lvlText w:val="%5."/>
      <w:lvlJc w:val="left"/>
      <w:pPr>
        <w:ind w:left="3254" w:hanging="360"/>
      </w:pPr>
    </w:lvl>
    <w:lvl w:ilvl="5">
      <w:start w:val="1"/>
      <w:numFmt w:val="lowerRoman"/>
      <w:lvlText w:val="%6."/>
      <w:lvlJc w:val="right"/>
      <w:pPr>
        <w:ind w:left="3974" w:hanging="180"/>
      </w:pPr>
    </w:lvl>
    <w:lvl w:ilvl="6">
      <w:start w:val="1"/>
      <w:numFmt w:val="decimal"/>
      <w:lvlText w:val="%7."/>
      <w:lvlJc w:val="left"/>
      <w:pPr>
        <w:ind w:left="4694" w:hanging="360"/>
      </w:pPr>
    </w:lvl>
    <w:lvl w:ilvl="7">
      <w:start w:val="1"/>
      <w:numFmt w:val="lowerLetter"/>
      <w:lvlText w:val="%8."/>
      <w:lvlJc w:val="left"/>
      <w:pPr>
        <w:ind w:left="5414" w:hanging="360"/>
      </w:pPr>
    </w:lvl>
    <w:lvl w:ilvl="8">
      <w:start w:val="1"/>
      <w:numFmt w:val="lowerRoman"/>
      <w:lvlText w:val="%9."/>
      <w:lvlJc w:val="right"/>
      <w:pPr>
        <w:ind w:left="6134" w:hanging="180"/>
      </w:pPr>
    </w:lvl>
  </w:abstractNum>
  <w:abstractNum w:abstractNumId="21" w15:restartNumberingAfterBreak="0">
    <w:nsid w:val="32465704"/>
    <w:multiLevelType w:val="multilevel"/>
    <w:tmpl w:val="F454BE2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33DA792C"/>
    <w:multiLevelType w:val="multilevel"/>
    <w:tmpl w:val="9A9828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34474BE8"/>
    <w:multiLevelType w:val="multilevel"/>
    <w:tmpl w:val="9652623E"/>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4" w15:restartNumberingAfterBreak="0">
    <w:nsid w:val="4464040F"/>
    <w:multiLevelType w:val="multilevel"/>
    <w:tmpl w:val="CF3826E6"/>
    <w:lvl w:ilvl="0">
      <w:start w:val="1"/>
      <w:numFmt w:val="lowerLetter"/>
      <w:lvlText w:val="%1)"/>
      <w:lvlJc w:val="left"/>
      <w:pPr>
        <w:ind w:left="720" w:hanging="360"/>
      </w:pPr>
      <w:rPr>
        <w:rFonts w:ascii="Times New Roman" w:hAnsi="Times New Roman" w:cs="Times New Roman"/>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A8B0308"/>
    <w:multiLevelType w:val="multilevel"/>
    <w:tmpl w:val="E8C091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B73051"/>
    <w:multiLevelType w:val="multilevel"/>
    <w:tmpl w:val="C24EC88C"/>
    <w:lvl w:ilvl="0">
      <w:start w:val="1"/>
      <w:numFmt w:val="decimal"/>
      <w:lvlText w:val="%1."/>
      <w:lvlJc w:val="left"/>
      <w:pPr>
        <w:ind w:left="36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0A63648"/>
    <w:multiLevelType w:val="multilevel"/>
    <w:tmpl w:val="69C40A1E"/>
    <w:lvl w:ilvl="0">
      <w:start w:val="1"/>
      <w:numFmt w:val="decimal"/>
      <w:lvlText w:val="%1)"/>
      <w:lvlJc w:val="left"/>
      <w:pPr>
        <w:ind w:left="360" w:hanging="360"/>
      </w:pPr>
      <w:rPr>
        <w:rFonts w:ascii="Times New Roman" w:hAnsi="Times New Roman" w:cs="Times New Roman"/>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0FF031A"/>
    <w:multiLevelType w:val="multilevel"/>
    <w:tmpl w:val="391AEB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13A690E"/>
    <w:multiLevelType w:val="multilevel"/>
    <w:tmpl w:val="01068E96"/>
    <w:lvl w:ilvl="0">
      <w:start w:val="2"/>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54E927BA"/>
    <w:multiLevelType w:val="multilevel"/>
    <w:tmpl w:val="96E0857C"/>
    <w:lvl w:ilvl="0">
      <w:start w:val="1"/>
      <w:numFmt w:val="decimal"/>
      <w:lvlText w:val="%1."/>
      <w:lvlJc w:val="left"/>
      <w:pPr>
        <w:ind w:left="360" w:hanging="360"/>
      </w:pPr>
      <w:rPr>
        <w:rFonts w:ascii="Times New Roman" w:hAnsi="Times New Roman" w:cs="Times New Roman"/>
        <w:b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64C64A3"/>
    <w:multiLevelType w:val="multilevel"/>
    <w:tmpl w:val="1196FC28"/>
    <w:lvl w:ilvl="0">
      <w:start w:val="1"/>
      <w:numFmt w:val="decimal"/>
      <w:lvlText w:val="%1."/>
      <w:lvlJc w:val="left"/>
      <w:pPr>
        <w:ind w:left="360" w:hanging="360"/>
      </w:pPr>
      <w:rPr>
        <w:rFonts w:ascii="Times New Roman" w:hAnsi="Times New Roman" w:cs="Times New Roman"/>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59F727B8"/>
    <w:multiLevelType w:val="multilevel"/>
    <w:tmpl w:val="12907904"/>
    <w:lvl w:ilvl="0">
      <w:start w:val="1"/>
      <w:numFmt w:val="decimal"/>
      <w:lvlText w:val="%1."/>
      <w:lvlJc w:val="left"/>
      <w:pPr>
        <w:ind w:left="360" w:hanging="360"/>
      </w:pPr>
      <w:rPr>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5A385D95"/>
    <w:multiLevelType w:val="multilevel"/>
    <w:tmpl w:val="D6843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ED61357"/>
    <w:multiLevelType w:val="multilevel"/>
    <w:tmpl w:val="65BC737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35" w15:restartNumberingAfterBreak="0">
    <w:nsid w:val="640A24D7"/>
    <w:multiLevelType w:val="multilevel"/>
    <w:tmpl w:val="26B66140"/>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64317D44"/>
    <w:multiLevelType w:val="multilevel"/>
    <w:tmpl w:val="DF2635D4"/>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653438D8"/>
    <w:multiLevelType w:val="multilevel"/>
    <w:tmpl w:val="E6504284"/>
    <w:lvl w:ilvl="0">
      <w:start w:val="1"/>
      <w:numFmt w:val="lowerLetter"/>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596786B"/>
    <w:multiLevelType w:val="multilevel"/>
    <w:tmpl w:val="FB66FC6A"/>
    <w:lvl w:ilvl="0">
      <w:start w:val="4"/>
      <w:numFmt w:val="decimal"/>
      <w:lvlText w:val="%1."/>
      <w:lvlJc w:val="left"/>
      <w:pPr>
        <w:ind w:left="360" w:hanging="360"/>
      </w:pPr>
      <w:rPr>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9907B30"/>
    <w:multiLevelType w:val="multilevel"/>
    <w:tmpl w:val="83AE2F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A1C7416"/>
    <w:multiLevelType w:val="multilevel"/>
    <w:tmpl w:val="9A4A727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D2329CE"/>
    <w:multiLevelType w:val="multilevel"/>
    <w:tmpl w:val="06B4968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E5F050E"/>
    <w:multiLevelType w:val="multilevel"/>
    <w:tmpl w:val="559222BA"/>
    <w:lvl w:ilvl="0">
      <w:start w:val="1"/>
      <w:numFmt w:val="decimal"/>
      <w:lvlText w:val="%1."/>
      <w:lvlJc w:val="left"/>
      <w:pPr>
        <w:ind w:left="360" w:hanging="360"/>
      </w:pPr>
      <w:rPr>
        <w:rFonts w:ascii="Times New Roman" w:hAnsi="Times New Roman" w:cs="Times New Roman"/>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70246AEC"/>
    <w:multiLevelType w:val="multilevel"/>
    <w:tmpl w:val="783C295C"/>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1941982"/>
    <w:multiLevelType w:val="multilevel"/>
    <w:tmpl w:val="676CF3AE"/>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4354E1"/>
    <w:multiLevelType w:val="multilevel"/>
    <w:tmpl w:val="F5E84882"/>
    <w:lvl w:ilvl="0">
      <w:start w:val="5"/>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734E4D90"/>
    <w:multiLevelType w:val="multilevel"/>
    <w:tmpl w:val="A43C2850"/>
    <w:lvl w:ilvl="0">
      <w:start w:val="1"/>
      <w:numFmt w:val="decimal"/>
      <w:lvlText w:val="%1."/>
      <w:lvlJc w:val="left"/>
      <w:pPr>
        <w:ind w:left="360" w:hanging="360"/>
      </w:pPr>
      <w:rPr>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73671813"/>
    <w:multiLevelType w:val="multilevel"/>
    <w:tmpl w:val="A2DEAFCA"/>
    <w:lvl w:ilvl="0">
      <w:start w:val="1"/>
      <w:numFmt w:val="decimal"/>
      <w:lvlText w:val="%1."/>
      <w:lvlJc w:val="left"/>
      <w:pPr>
        <w:ind w:left="375" w:hanging="360"/>
      </w:pPr>
      <w:rPr>
        <w:rFonts w:ascii="Times New Roman" w:hAnsi="Times New Roman" w:cs="Times New Roman"/>
        <w:sz w:val="20"/>
        <w:szCs w:val="20"/>
      </w:rPr>
    </w:lvl>
    <w:lvl w:ilvl="1">
      <w:start w:val="1"/>
      <w:numFmt w:val="lowerLetter"/>
      <w:lvlText w:val="%2."/>
      <w:lvlJc w:val="left"/>
      <w:pPr>
        <w:ind w:left="1095" w:hanging="360"/>
      </w:pPr>
    </w:lvl>
    <w:lvl w:ilvl="2">
      <w:start w:val="1"/>
      <w:numFmt w:val="lowerRoman"/>
      <w:lvlText w:val="%3."/>
      <w:lvlJc w:val="right"/>
      <w:pPr>
        <w:ind w:left="1815" w:hanging="180"/>
      </w:pPr>
    </w:lvl>
    <w:lvl w:ilvl="3">
      <w:start w:val="1"/>
      <w:numFmt w:val="decimal"/>
      <w:lvlText w:val="%4."/>
      <w:lvlJc w:val="left"/>
      <w:pPr>
        <w:ind w:left="2535" w:hanging="360"/>
      </w:pPr>
    </w:lvl>
    <w:lvl w:ilvl="4">
      <w:start w:val="1"/>
      <w:numFmt w:val="lowerLetter"/>
      <w:lvlText w:val="%5."/>
      <w:lvlJc w:val="left"/>
      <w:pPr>
        <w:ind w:left="3255" w:hanging="360"/>
      </w:pPr>
    </w:lvl>
    <w:lvl w:ilvl="5">
      <w:start w:val="1"/>
      <w:numFmt w:val="lowerRoman"/>
      <w:lvlText w:val="%6."/>
      <w:lvlJc w:val="right"/>
      <w:pPr>
        <w:ind w:left="3975" w:hanging="180"/>
      </w:pPr>
    </w:lvl>
    <w:lvl w:ilvl="6">
      <w:start w:val="1"/>
      <w:numFmt w:val="decimal"/>
      <w:lvlText w:val="%7."/>
      <w:lvlJc w:val="left"/>
      <w:pPr>
        <w:ind w:left="4695" w:hanging="360"/>
      </w:pPr>
    </w:lvl>
    <w:lvl w:ilvl="7">
      <w:start w:val="1"/>
      <w:numFmt w:val="lowerLetter"/>
      <w:lvlText w:val="%8."/>
      <w:lvlJc w:val="left"/>
      <w:pPr>
        <w:ind w:left="5415" w:hanging="360"/>
      </w:pPr>
    </w:lvl>
    <w:lvl w:ilvl="8">
      <w:start w:val="1"/>
      <w:numFmt w:val="lowerRoman"/>
      <w:lvlText w:val="%9."/>
      <w:lvlJc w:val="right"/>
      <w:pPr>
        <w:ind w:left="6135" w:hanging="180"/>
      </w:pPr>
    </w:lvl>
  </w:abstractNum>
  <w:abstractNum w:abstractNumId="48" w15:restartNumberingAfterBreak="0">
    <w:nsid w:val="774D06D1"/>
    <w:multiLevelType w:val="multilevel"/>
    <w:tmpl w:val="6192A2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7E490D82"/>
    <w:multiLevelType w:val="multilevel"/>
    <w:tmpl w:val="E53CE948"/>
    <w:lvl w:ilvl="0">
      <w:start w:val="1"/>
      <w:numFmt w:val="decimal"/>
      <w:lvlText w:val="%1."/>
      <w:lvlJc w:val="left"/>
      <w:pPr>
        <w:ind w:left="360" w:hanging="360"/>
      </w:pPr>
      <w:rPr>
        <w:rFonts w:ascii="Times New Roman" w:hAnsi="Times New Roman" w:cs="Times New Roman"/>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8"/>
  </w:num>
  <w:num w:numId="2">
    <w:abstractNumId w:val="30"/>
  </w:num>
  <w:num w:numId="3">
    <w:abstractNumId w:val="17"/>
  </w:num>
  <w:num w:numId="4">
    <w:abstractNumId w:val="4"/>
  </w:num>
  <w:num w:numId="5">
    <w:abstractNumId w:val="25"/>
  </w:num>
  <w:num w:numId="6">
    <w:abstractNumId w:val="9"/>
  </w:num>
  <w:num w:numId="7">
    <w:abstractNumId w:val="33"/>
  </w:num>
  <w:num w:numId="8">
    <w:abstractNumId w:val="15"/>
  </w:num>
  <w:num w:numId="9">
    <w:abstractNumId w:val="44"/>
  </w:num>
  <w:num w:numId="10">
    <w:abstractNumId w:val="14"/>
  </w:num>
  <w:num w:numId="11">
    <w:abstractNumId w:val="45"/>
  </w:num>
  <w:num w:numId="12">
    <w:abstractNumId w:val="40"/>
  </w:num>
  <w:num w:numId="13">
    <w:abstractNumId w:val="2"/>
  </w:num>
  <w:num w:numId="14">
    <w:abstractNumId w:val="29"/>
  </w:num>
  <w:num w:numId="15">
    <w:abstractNumId w:val="10"/>
  </w:num>
  <w:num w:numId="16">
    <w:abstractNumId w:val="12"/>
  </w:num>
  <w:num w:numId="17">
    <w:abstractNumId w:val="43"/>
  </w:num>
  <w:num w:numId="18">
    <w:abstractNumId w:val="1"/>
  </w:num>
  <w:num w:numId="19">
    <w:abstractNumId w:val="18"/>
  </w:num>
  <w:num w:numId="20">
    <w:abstractNumId w:val="6"/>
  </w:num>
  <w:num w:numId="21">
    <w:abstractNumId w:val="46"/>
  </w:num>
  <w:num w:numId="22">
    <w:abstractNumId w:val="37"/>
  </w:num>
  <w:num w:numId="23">
    <w:abstractNumId w:val="8"/>
  </w:num>
  <w:num w:numId="24">
    <w:abstractNumId w:val="26"/>
  </w:num>
  <w:num w:numId="25">
    <w:abstractNumId w:val="42"/>
  </w:num>
  <w:num w:numId="26">
    <w:abstractNumId w:val="35"/>
  </w:num>
  <w:num w:numId="27">
    <w:abstractNumId w:val="0"/>
  </w:num>
  <w:num w:numId="28">
    <w:abstractNumId w:val="49"/>
  </w:num>
  <w:num w:numId="29">
    <w:abstractNumId w:val="22"/>
  </w:num>
  <w:num w:numId="30">
    <w:abstractNumId w:val="36"/>
  </w:num>
  <w:num w:numId="31">
    <w:abstractNumId w:val="31"/>
  </w:num>
  <w:num w:numId="32">
    <w:abstractNumId w:val="32"/>
  </w:num>
  <w:num w:numId="33">
    <w:abstractNumId w:val="39"/>
  </w:num>
  <w:num w:numId="34">
    <w:abstractNumId w:val="7"/>
  </w:num>
  <w:num w:numId="35">
    <w:abstractNumId w:val="3"/>
  </w:num>
  <w:num w:numId="36">
    <w:abstractNumId w:val="13"/>
  </w:num>
  <w:num w:numId="37">
    <w:abstractNumId w:val="41"/>
  </w:num>
  <w:num w:numId="38">
    <w:abstractNumId w:val="34"/>
  </w:num>
  <w:num w:numId="39">
    <w:abstractNumId w:val="38"/>
  </w:num>
  <w:num w:numId="40">
    <w:abstractNumId w:val="20"/>
  </w:num>
  <w:num w:numId="41">
    <w:abstractNumId w:val="19"/>
  </w:num>
  <w:num w:numId="42">
    <w:abstractNumId w:val="24"/>
  </w:num>
  <w:num w:numId="43">
    <w:abstractNumId w:val="47"/>
  </w:num>
  <w:num w:numId="44">
    <w:abstractNumId w:val="28"/>
  </w:num>
  <w:num w:numId="45">
    <w:abstractNumId w:val="16"/>
  </w:num>
  <w:num w:numId="46">
    <w:abstractNumId w:val="11"/>
  </w:num>
  <w:num w:numId="47">
    <w:abstractNumId w:val="27"/>
  </w:num>
  <w:num w:numId="48">
    <w:abstractNumId w:val="21"/>
  </w:num>
  <w:num w:numId="49">
    <w:abstractNumId w:val="5"/>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160"/>
    <w:rsid w:val="000D2F03"/>
    <w:rsid w:val="00153DC9"/>
    <w:rsid w:val="00286B9F"/>
    <w:rsid w:val="00377831"/>
    <w:rsid w:val="003F2B84"/>
    <w:rsid w:val="00481610"/>
    <w:rsid w:val="005631A7"/>
    <w:rsid w:val="00673CBD"/>
    <w:rsid w:val="006A4A91"/>
    <w:rsid w:val="006A7BAF"/>
    <w:rsid w:val="008B252D"/>
    <w:rsid w:val="008D79C0"/>
    <w:rsid w:val="00910856"/>
    <w:rsid w:val="00A3563C"/>
    <w:rsid w:val="00A81B22"/>
    <w:rsid w:val="00AD533F"/>
    <w:rsid w:val="00B00C1A"/>
    <w:rsid w:val="00B6105E"/>
    <w:rsid w:val="00D161D3"/>
    <w:rsid w:val="00D21160"/>
    <w:rsid w:val="00E37B87"/>
    <w:rsid w:val="00E5122F"/>
    <w:rsid w:val="00EB69F9"/>
    <w:rsid w:val="00EE0F4F"/>
    <w:rsid w:val="00F74A57"/>
    <w:rsid w:val="00FE3E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BF47B-D7D1-4123-9726-0200CD79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D21160"/>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D21160"/>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D21160"/>
    <w:pPr>
      <w:spacing w:after="140" w:line="288" w:lineRule="auto"/>
    </w:pPr>
  </w:style>
  <w:style w:type="paragraph" w:styleId="Bezodstpw">
    <w:name w:val="No Spacing"/>
    <w:rsid w:val="00D21160"/>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pl-PL" w:bidi="hi-IN"/>
    </w:rPr>
  </w:style>
  <w:style w:type="paragraph" w:customStyle="1" w:styleId="Default">
    <w:name w:val="Default"/>
    <w:rsid w:val="00D21160"/>
    <w:pPr>
      <w:suppressAutoHyphens/>
      <w:autoSpaceDN w:val="0"/>
      <w:spacing w:after="0" w:line="240" w:lineRule="auto"/>
      <w:textAlignment w:val="baseline"/>
    </w:pPr>
    <w:rPr>
      <w:rFonts w:ascii="Times New Roman" w:eastAsia="Calibri" w:hAnsi="Times New Roman" w:cs="Times New Roman"/>
      <w:color w:val="000000"/>
      <w:kern w:val="3"/>
      <w:sz w:val="24"/>
      <w:szCs w:val="24"/>
      <w:lang w:eastAsia="zh-CN" w:bidi="hi-IN"/>
    </w:rPr>
  </w:style>
  <w:style w:type="character" w:styleId="Hipercze">
    <w:name w:val="Hyperlink"/>
    <w:basedOn w:val="Domylnaczcionkaakapitu"/>
    <w:rsid w:val="00D21160"/>
    <w:rPr>
      <w:color w:val="0563C1"/>
      <w:u w:val="single"/>
    </w:rPr>
  </w:style>
  <w:style w:type="paragraph" w:styleId="Akapitzlist">
    <w:name w:val="List Paragraph"/>
    <w:basedOn w:val="Normalny"/>
    <w:rsid w:val="00D21160"/>
    <w:pPr>
      <w:ind w:left="720"/>
    </w:pPr>
    <w:rPr>
      <w:szCs w:val="21"/>
    </w:rPr>
  </w:style>
  <w:style w:type="paragraph" w:styleId="Tekstpodstawowywcity">
    <w:name w:val="Body Text Indent"/>
    <w:basedOn w:val="Normalny"/>
    <w:link w:val="TekstpodstawowywcityZnak"/>
    <w:rsid w:val="00D21160"/>
    <w:pPr>
      <w:widowControl w:val="0"/>
      <w:shd w:val="clear" w:color="auto" w:fill="FFFFFF"/>
      <w:suppressAutoHyphens w:val="0"/>
      <w:autoSpaceDE w:val="0"/>
      <w:ind w:left="5"/>
      <w:textAlignment w:val="auto"/>
    </w:pPr>
    <w:rPr>
      <w:rFonts w:ascii="Tahoma" w:eastAsia="Times New Roman" w:hAnsi="Tahoma" w:cs="Tahoma"/>
      <w:kern w:val="0"/>
      <w:szCs w:val="22"/>
      <w:lang w:eastAsia="pl-PL" w:bidi="ar-SA"/>
    </w:rPr>
  </w:style>
  <w:style w:type="character" w:customStyle="1" w:styleId="TekstpodstawowywcityZnak">
    <w:name w:val="Tekst podstawowy wcięty Znak"/>
    <w:basedOn w:val="Domylnaczcionkaakapitu"/>
    <w:link w:val="Tekstpodstawowywcity"/>
    <w:rsid w:val="00D21160"/>
    <w:rPr>
      <w:rFonts w:ascii="Tahoma" w:eastAsia="Times New Roman" w:hAnsi="Tahoma" w:cs="Tahoma"/>
      <w:sz w:val="24"/>
      <w:shd w:val="clear" w:color="auto" w:fill="FFFFFF"/>
      <w:lang w:eastAsia="pl-PL"/>
    </w:rPr>
  </w:style>
  <w:style w:type="paragraph" w:styleId="Nagwek">
    <w:name w:val="header"/>
    <w:basedOn w:val="Normalny"/>
    <w:link w:val="NagwekZnak"/>
    <w:rsid w:val="00D21160"/>
    <w:pPr>
      <w:tabs>
        <w:tab w:val="center" w:pos="4536"/>
        <w:tab w:val="right" w:pos="9072"/>
      </w:tabs>
    </w:pPr>
    <w:rPr>
      <w:szCs w:val="21"/>
    </w:rPr>
  </w:style>
  <w:style w:type="character" w:customStyle="1" w:styleId="NagwekZnak">
    <w:name w:val="Nagłówek Znak"/>
    <w:basedOn w:val="Domylnaczcionkaakapitu"/>
    <w:link w:val="Nagwek"/>
    <w:rsid w:val="00D21160"/>
    <w:rPr>
      <w:rFonts w:ascii="Liberation Serif" w:eastAsia="SimSun" w:hAnsi="Liberation Serif" w:cs="Mangal"/>
      <w:kern w:val="3"/>
      <w:sz w:val="24"/>
      <w:szCs w:val="21"/>
      <w:lang w:eastAsia="zh-CN" w:bidi="hi-IN"/>
    </w:rPr>
  </w:style>
  <w:style w:type="paragraph" w:styleId="Stopka">
    <w:name w:val="footer"/>
    <w:basedOn w:val="Normalny"/>
    <w:link w:val="StopkaZnak"/>
    <w:rsid w:val="00D21160"/>
    <w:pPr>
      <w:tabs>
        <w:tab w:val="center" w:pos="4536"/>
        <w:tab w:val="right" w:pos="9072"/>
      </w:tabs>
    </w:pPr>
    <w:rPr>
      <w:szCs w:val="21"/>
    </w:rPr>
  </w:style>
  <w:style w:type="character" w:customStyle="1" w:styleId="StopkaZnak">
    <w:name w:val="Stopka Znak"/>
    <w:basedOn w:val="Domylnaczcionkaakapitu"/>
    <w:link w:val="Stopka"/>
    <w:rsid w:val="00D21160"/>
    <w:rPr>
      <w:rFonts w:ascii="Liberation Serif" w:eastAsia="SimSun" w:hAnsi="Liberation Serif" w:cs="Mangal"/>
      <w:kern w:val="3"/>
      <w:sz w:val="24"/>
      <w:szCs w:val="21"/>
      <w:lang w:eastAsia="zh-CN" w:bidi="hi-IN"/>
    </w:rPr>
  </w:style>
  <w:style w:type="paragraph" w:styleId="Tekstpodstawowy3">
    <w:name w:val="Body Text 3"/>
    <w:basedOn w:val="Normalny"/>
    <w:link w:val="Tekstpodstawowy3Znak"/>
    <w:rsid w:val="00D21160"/>
    <w:pPr>
      <w:suppressAutoHyphens w:val="0"/>
      <w:jc w:val="both"/>
      <w:textAlignment w:val="auto"/>
    </w:pPr>
    <w:rPr>
      <w:rFonts w:ascii="Arial" w:eastAsia="Times New Roman" w:hAnsi="Arial" w:cs="Times New Roman"/>
      <w:kern w:val="0"/>
      <w:szCs w:val="20"/>
      <w:lang w:eastAsia="pl-PL" w:bidi="ar-SA"/>
    </w:rPr>
  </w:style>
  <w:style w:type="character" w:customStyle="1" w:styleId="Tekstpodstawowy3Znak">
    <w:name w:val="Tekst podstawowy 3 Znak"/>
    <w:basedOn w:val="Domylnaczcionkaakapitu"/>
    <w:link w:val="Tekstpodstawowy3"/>
    <w:rsid w:val="00D21160"/>
    <w:rPr>
      <w:rFonts w:ascii="Arial" w:eastAsia="Times New Roman" w:hAnsi="Arial" w:cs="Times New Roman"/>
      <w:sz w:val="24"/>
      <w:szCs w:val="20"/>
      <w:lang w:eastAsia="pl-PL"/>
    </w:rPr>
  </w:style>
  <w:style w:type="paragraph" w:styleId="Tekstpodstawowy2">
    <w:name w:val="Body Text 2"/>
    <w:basedOn w:val="Normalny"/>
    <w:link w:val="Tekstpodstawowy2Znak"/>
    <w:rsid w:val="00D21160"/>
    <w:pPr>
      <w:spacing w:after="120" w:line="480" w:lineRule="auto"/>
    </w:pPr>
    <w:rPr>
      <w:szCs w:val="21"/>
    </w:rPr>
  </w:style>
  <w:style w:type="character" w:customStyle="1" w:styleId="Tekstpodstawowy2Znak">
    <w:name w:val="Tekst podstawowy 2 Znak"/>
    <w:basedOn w:val="Domylnaczcionkaakapitu"/>
    <w:link w:val="Tekstpodstawowy2"/>
    <w:rsid w:val="00D21160"/>
    <w:rPr>
      <w:rFonts w:ascii="Liberation Serif" w:eastAsia="SimSun" w:hAnsi="Liberation Serif" w:cs="Mangal"/>
      <w:kern w:val="3"/>
      <w:sz w:val="24"/>
      <w:szCs w:val="21"/>
      <w:lang w:eastAsia="zh-CN" w:bidi="hi-IN"/>
    </w:rPr>
  </w:style>
  <w:style w:type="paragraph" w:styleId="Tekstpodstawowy">
    <w:name w:val="Body Text"/>
    <w:basedOn w:val="Normalny"/>
    <w:link w:val="TekstpodstawowyZnak"/>
    <w:rsid w:val="00D21160"/>
    <w:pPr>
      <w:spacing w:after="120"/>
    </w:pPr>
    <w:rPr>
      <w:szCs w:val="21"/>
    </w:rPr>
  </w:style>
  <w:style w:type="character" w:customStyle="1" w:styleId="TekstpodstawowyZnak">
    <w:name w:val="Tekst podstawowy Znak"/>
    <w:basedOn w:val="Domylnaczcionkaakapitu"/>
    <w:link w:val="Tekstpodstawowy"/>
    <w:rsid w:val="00D21160"/>
    <w:rPr>
      <w:rFonts w:ascii="Liberation Serif" w:eastAsia="SimSun" w:hAnsi="Liberation Serif" w:cs="Mangal"/>
      <w:kern w:val="3"/>
      <w:sz w:val="24"/>
      <w:szCs w:val="21"/>
      <w:lang w:eastAsia="zh-CN" w:bidi="hi-IN"/>
    </w:rPr>
  </w:style>
  <w:style w:type="paragraph" w:styleId="Tekstdymka">
    <w:name w:val="Balloon Text"/>
    <w:basedOn w:val="Normalny"/>
    <w:link w:val="TekstdymkaZnak"/>
    <w:uiPriority w:val="99"/>
    <w:semiHidden/>
    <w:unhideWhenUsed/>
    <w:rsid w:val="00D21160"/>
    <w:rPr>
      <w:rFonts w:ascii="Segoe UI" w:hAnsi="Segoe UI"/>
      <w:sz w:val="18"/>
      <w:szCs w:val="16"/>
    </w:rPr>
  </w:style>
  <w:style w:type="character" w:customStyle="1" w:styleId="TekstdymkaZnak">
    <w:name w:val="Tekst dymka Znak"/>
    <w:basedOn w:val="Domylnaczcionkaakapitu"/>
    <w:link w:val="Tekstdymka"/>
    <w:uiPriority w:val="99"/>
    <w:semiHidden/>
    <w:rsid w:val="00D21160"/>
    <w:rPr>
      <w:rFonts w:ascii="Segoe UI" w:eastAsia="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malkiniagorna.pl" TargetMode="Externa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poczta@malkiniagorna.pl" TargetMode="External"/><Relationship Id="rId14" Type="http://schemas.openxmlformats.org/officeDocument/2006/relationships/hyperlink" Target="mailto:iodo@malkiniagor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B3057-FF78-442B-89E3-64C0F3F31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21</Pages>
  <Words>8880</Words>
  <Characters>53285</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APlawski</dc:creator>
  <cp:keywords/>
  <dc:description/>
  <cp:lastModifiedBy>APlawski</cp:lastModifiedBy>
  <cp:revision>9</cp:revision>
  <cp:lastPrinted>2018-10-08T10:54:00Z</cp:lastPrinted>
  <dcterms:created xsi:type="dcterms:W3CDTF">2018-09-13T11:20:00Z</dcterms:created>
  <dcterms:modified xsi:type="dcterms:W3CDTF">2018-10-08T11:54:00Z</dcterms:modified>
</cp:coreProperties>
</file>